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8CBA5" w14:textId="1B46B3C9" w:rsidR="00DA208B" w:rsidRDefault="00DA208B" w:rsidP="00DA208B">
      <w:pPr>
        <w:spacing w:line="276" w:lineRule="auto"/>
        <w:jc w:val="right"/>
        <w:rPr>
          <w:b/>
          <w:caps/>
          <w:sz w:val="22"/>
          <w:szCs w:val="22"/>
        </w:rPr>
      </w:pPr>
      <w:r w:rsidRPr="00DA208B">
        <w:rPr>
          <w:rFonts w:eastAsia="Calibri"/>
          <w:i/>
          <w:sz w:val="22"/>
          <w:szCs w:val="22"/>
        </w:rPr>
        <w:t>3 pirkimo dokumentų priedas</w:t>
      </w:r>
    </w:p>
    <w:p w14:paraId="73F2372B" w14:textId="3EB79B9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87F9EB0" w:rsidR="005A5832" w:rsidRPr="0038395F" w:rsidRDefault="00412791" w:rsidP="00696C57">
            <w:pPr>
              <w:shd w:val="clear" w:color="auto" w:fill="FFFFFF"/>
              <w:ind w:left="1418" w:hanging="425"/>
              <w:rPr>
                <w:bCs/>
                <w:kern w:val="2"/>
                <w:sz w:val="22"/>
                <w:szCs w:val="22"/>
              </w:rPr>
            </w:pPr>
            <w:r w:rsidRPr="00412791">
              <w:rPr>
                <w:b/>
                <w:bCs/>
                <w:kern w:val="2"/>
                <w:sz w:val="22"/>
                <w:szCs w:val="22"/>
              </w:rPr>
              <w:t xml:space="preserve">            </w:t>
            </w:r>
            <w:r w:rsidR="00534833" w:rsidRPr="0038395F">
              <w:rPr>
                <w:bCs/>
                <w:kern w:val="2"/>
                <w:sz w:val="22"/>
                <w:szCs w:val="22"/>
              </w:rPr>
              <w:t>Medicininės dujos skirtos PTVP gamybai</w:t>
            </w:r>
            <w:r w:rsidR="00696C57" w:rsidRPr="0038395F">
              <w:rPr>
                <w:bCs/>
                <w:sz w:val="22"/>
                <w:szCs w:val="22"/>
              </w:rPr>
              <w:t xml:space="preserve">, </w:t>
            </w:r>
            <w:r w:rsidR="00920A2C" w:rsidRPr="0038395F">
              <w:rPr>
                <w:bCs/>
                <w:sz w:val="22"/>
                <w:szCs w:val="22"/>
              </w:rPr>
              <w:t>10594</w:t>
            </w:r>
            <w:r w:rsidR="00696C57" w:rsidRPr="0038395F">
              <w:rPr>
                <w:bCs/>
                <w:sz w:val="22"/>
                <w:szCs w:val="22"/>
              </w:rPr>
              <w:t xml:space="preserve"> </w:t>
            </w:r>
            <w:r w:rsidRPr="0038395F">
              <w:rPr>
                <w:bCs/>
                <w:kern w:val="2"/>
                <w:sz w:val="22"/>
                <w:szCs w:val="22"/>
              </w:rPr>
              <w:t xml:space="preserve">              </w:t>
            </w:r>
            <w:r w:rsidRPr="0038395F">
              <w:rPr>
                <w:bCs/>
                <w:kern w:val="2"/>
                <w:sz w:val="22"/>
                <w:szCs w:val="22"/>
              </w:rPr>
              <w:tab/>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B1366B"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1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307"/>
        <w:gridCol w:w="6114"/>
        <w:gridCol w:w="55"/>
      </w:tblGrid>
      <w:tr w:rsidR="005A5832" w:rsidRPr="00333420" w14:paraId="4B34D510" w14:textId="77777777" w:rsidTr="008F69CE">
        <w:trPr>
          <w:trHeight w:val="300"/>
        </w:trPr>
        <w:tc>
          <w:tcPr>
            <w:tcW w:w="1018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F69CE">
        <w:trPr>
          <w:trHeight w:val="300"/>
        </w:trPr>
        <w:tc>
          <w:tcPr>
            <w:tcW w:w="170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8477" w:type="dxa"/>
            <w:gridSpan w:val="3"/>
          </w:tcPr>
          <w:p w14:paraId="613A5956" w14:textId="77777777" w:rsidR="00BF3F15" w:rsidRDefault="00BF3F15" w:rsidP="008F69CE">
            <w:pPr>
              <w:pStyle w:val="xa"/>
              <w:ind w:left="0" w:firstLine="0"/>
              <w:jc w:val="left"/>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8F69CE">
            <w:pPr>
              <w:rPr>
                <w:color w:val="000000" w:themeColor="text1"/>
                <w:kern w:val="2"/>
                <w:sz w:val="10"/>
                <w:szCs w:val="10"/>
              </w:rPr>
            </w:pPr>
          </w:p>
          <w:p w14:paraId="1A29FCB4" w14:textId="77777777" w:rsidR="00BF3F15" w:rsidRDefault="00BF3F15" w:rsidP="008F69CE">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8F69CE">
            <w:pPr>
              <w:rPr>
                <w:color w:val="000000" w:themeColor="text1"/>
                <w:kern w:val="2"/>
                <w:sz w:val="10"/>
                <w:szCs w:val="10"/>
              </w:rPr>
            </w:pPr>
          </w:p>
          <w:p w14:paraId="281C256E" w14:textId="6D83A764" w:rsidR="005A5832" w:rsidRPr="00A70A49" w:rsidRDefault="00BF3F15" w:rsidP="008F69CE">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8F69CE">
        <w:trPr>
          <w:trHeight w:val="300"/>
        </w:trPr>
        <w:tc>
          <w:tcPr>
            <w:tcW w:w="170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8477" w:type="dxa"/>
            <w:gridSpan w:val="3"/>
          </w:tcPr>
          <w:p w14:paraId="4F7D5560" w14:textId="72687848" w:rsidR="005A5832" w:rsidRPr="00333420" w:rsidRDefault="00A10867" w:rsidP="008F69CE">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8F69CE">
        <w:trPr>
          <w:trHeight w:val="300"/>
        </w:trPr>
        <w:tc>
          <w:tcPr>
            <w:tcW w:w="1018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8F69CE">
        <w:trPr>
          <w:trHeight w:val="300"/>
        </w:trPr>
        <w:tc>
          <w:tcPr>
            <w:tcW w:w="1702" w:type="dxa"/>
          </w:tcPr>
          <w:p w14:paraId="18A4BDB0" w14:textId="77777777" w:rsidR="005A5832" w:rsidRPr="00333420" w:rsidRDefault="00A10867" w:rsidP="00333420">
            <w:pPr>
              <w:rPr>
                <w:b/>
                <w:bCs/>
                <w:kern w:val="2"/>
                <w:sz w:val="22"/>
                <w:szCs w:val="22"/>
              </w:rPr>
            </w:pPr>
            <w:r w:rsidRPr="00333420">
              <w:rPr>
                <w:b/>
                <w:bCs/>
                <w:kern w:val="2"/>
                <w:sz w:val="22"/>
                <w:szCs w:val="22"/>
              </w:rPr>
              <w:lastRenderedPageBreak/>
              <w:t xml:space="preserve">3.1. Sutarties dalykas </w:t>
            </w:r>
          </w:p>
        </w:tc>
        <w:tc>
          <w:tcPr>
            <w:tcW w:w="8477" w:type="dxa"/>
            <w:gridSpan w:val="3"/>
          </w:tcPr>
          <w:p w14:paraId="030DD55E" w14:textId="3DF70B12"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80DD1" w:rsidRPr="00A80DD1">
              <w:rPr>
                <w:kern w:val="2"/>
                <w:sz w:val="22"/>
                <w:szCs w:val="22"/>
              </w:rPr>
              <w:t xml:space="preserve">                          </w:t>
            </w:r>
            <w:r w:rsidR="00174736" w:rsidRPr="00174736">
              <w:rPr>
                <w:i/>
                <w:kern w:val="2"/>
                <w:sz w:val="22"/>
                <w:szCs w:val="22"/>
              </w:rPr>
              <w:t>medicininės dujas, skirtas PTVP gamybai</w:t>
            </w:r>
            <w:r w:rsidR="00174736" w:rsidRPr="00174736">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8F69CE">
        <w:trPr>
          <w:trHeight w:val="300"/>
        </w:trPr>
        <w:tc>
          <w:tcPr>
            <w:tcW w:w="170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8477" w:type="dxa"/>
            <w:gridSpan w:val="3"/>
          </w:tcPr>
          <w:tbl>
            <w:tblPr>
              <w:tblW w:w="8347" w:type="dxa"/>
              <w:tblLook w:val="0000" w:firstRow="0" w:lastRow="0" w:firstColumn="0" w:lastColumn="0" w:noHBand="0" w:noVBand="0"/>
            </w:tblPr>
            <w:tblGrid>
              <w:gridCol w:w="6492"/>
              <w:gridCol w:w="1003"/>
              <w:gridCol w:w="852"/>
            </w:tblGrid>
            <w:tr w:rsidR="00412791" w14:paraId="342A0A8B" w14:textId="77777777" w:rsidTr="005A0BDC">
              <w:trPr>
                <w:trHeight w:val="290"/>
              </w:trPr>
              <w:tc>
                <w:tcPr>
                  <w:tcW w:w="6492" w:type="dxa"/>
                  <w:tcBorders>
                    <w:top w:val="nil"/>
                    <w:left w:val="nil"/>
                    <w:bottom w:val="nil"/>
                    <w:right w:val="nil"/>
                  </w:tcBorders>
                </w:tcPr>
                <w:p w14:paraId="739F5814" w14:textId="1058553B" w:rsidR="00412791" w:rsidRPr="00696C57" w:rsidRDefault="00174736" w:rsidP="005A0BDC">
                  <w:pPr>
                    <w:shd w:val="clear" w:color="auto" w:fill="FFFFFF"/>
                    <w:ind w:left="-286" w:firstLine="283"/>
                    <w:rPr>
                      <w:color w:val="000000"/>
                      <w:sz w:val="22"/>
                      <w:szCs w:val="22"/>
                    </w:rPr>
                  </w:pPr>
                  <w:r>
                    <w:rPr>
                      <w:sz w:val="22"/>
                      <w:szCs w:val="22"/>
                    </w:rPr>
                    <w:t>„</w:t>
                  </w:r>
                  <w:r w:rsidRPr="00174736">
                    <w:rPr>
                      <w:sz w:val="22"/>
                      <w:szCs w:val="22"/>
                    </w:rPr>
                    <w:t>Medicininės dujos skirtos PTVP gamybai, 10594</w:t>
                  </w:r>
                  <w:r>
                    <w:rPr>
                      <w:sz w:val="22"/>
                      <w:szCs w:val="22"/>
                    </w:rPr>
                    <w:t>“</w:t>
                  </w:r>
                  <w:r w:rsidRPr="00174736">
                    <w:rPr>
                      <w:sz w:val="22"/>
                      <w:szCs w:val="22"/>
                    </w:rPr>
                    <w:t xml:space="preserve">               </w:t>
                  </w:r>
                </w:p>
              </w:tc>
              <w:tc>
                <w:tcPr>
                  <w:tcW w:w="1003" w:type="dxa"/>
                  <w:tcBorders>
                    <w:top w:val="nil"/>
                    <w:left w:val="nil"/>
                    <w:bottom w:val="nil"/>
                    <w:right w:val="nil"/>
                  </w:tcBorders>
                </w:tcPr>
                <w:p w14:paraId="4302F30C" w14:textId="77777777" w:rsidR="00412791" w:rsidRDefault="00412791" w:rsidP="005A0BDC">
                  <w:pPr>
                    <w:autoSpaceDE w:val="0"/>
                    <w:autoSpaceDN w:val="0"/>
                    <w:adjustRightInd w:val="0"/>
                    <w:ind w:left="-36" w:hanging="36"/>
                    <w:rPr>
                      <w:b/>
                      <w:bCs/>
                      <w:color w:val="000000"/>
                      <w:sz w:val="22"/>
                      <w:szCs w:val="22"/>
                    </w:rPr>
                  </w:pPr>
                </w:p>
              </w:tc>
              <w:tc>
                <w:tcPr>
                  <w:tcW w:w="852" w:type="dxa"/>
                  <w:tcBorders>
                    <w:top w:val="nil"/>
                    <w:left w:val="nil"/>
                    <w:bottom w:val="nil"/>
                    <w:right w:val="nil"/>
                  </w:tcBorders>
                </w:tcPr>
                <w:p w14:paraId="6332EFE5" w14:textId="77777777" w:rsidR="00412791" w:rsidRDefault="00412791" w:rsidP="005A0BDC">
                  <w:pPr>
                    <w:autoSpaceDE w:val="0"/>
                    <w:autoSpaceDN w:val="0"/>
                    <w:adjustRightInd w:val="0"/>
                    <w:ind w:left="-36" w:hanging="36"/>
                    <w:rPr>
                      <w:b/>
                      <w:bCs/>
                      <w:color w:val="000000"/>
                      <w:sz w:val="22"/>
                      <w:szCs w:val="22"/>
                    </w:rPr>
                  </w:pPr>
                </w:p>
              </w:tc>
            </w:tr>
          </w:tbl>
          <w:p w14:paraId="7A446568" w14:textId="1D76D7A8" w:rsidR="005A5832" w:rsidRPr="00333420" w:rsidRDefault="00A80DD1" w:rsidP="005A0BDC">
            <w:pPr>
              <w:ind w:left="-36" w:hanging="36"/>
              <w:rPr>
                <w:kern w:val="2"/>
                <w:sz w:val="22"/>
                <w:szCs w:val="22"/>
              </w:rPr>
            </w:pPr>
            <w:r>
              <w:rPr>
                <w:kern w:val="2"/>
                <w:sz w:val="22"/>
                <w:szCs w:val="22"/>
              </w:rPr>
              <w:t xml:space="preserve">  </w:t>
            </w:r>
            <w:r w:rsidR="00696C57">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8F69CE">
        <w:trPr>
          <w:trHeight w:val="300"/>
        </w:trPr>
        <w:tc>
          <w:tcPr>
            <w:tcW w:w="170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8477" w:type="dxa"/>
            <w:gridSpan w:val="3"/>
          </w:tcPr>
          <w:p w14:paraId="1C814D85" w14:textId="77777777" w:rsidR="005A5832" w:rsidRPr="00333420" w:rsidRDefault="00A10867" w:rsidP="008F69CE">
            <w:pPr>
              <w:tabs>
                <w:tab w:val="left" w:pos="216"/>
              </w:tabs>
              <w:rPr>
                <w:kern w:val="2"/>
                <w:sz w:val="22"/>
                <w:szCs w:val="22"/>
              </w:rPr>
            </w:pPr>
            <w:r w:rsidRPr="00333420">
              <w:rPr>
                <w:kern w:val="2"/>
                <w:sz w:val="22"/>
                <w:szCs w:val="22"/>
              </w:rPr>
              <w:t>Netaikoma</w:t>
            </w:r>
          </w:p>
        </w:tc>
      </w:tr>
      <w:tr w:rsidR="005A5832" w:rsidRPr="00333420" w14:paraId="5AE7057D" w14:textId="77777777" w:rsidTr="008F69CE">
        <w:trPr>
          <w:trHeight w:val="300"/>
        </w:trPr>
        <w:tc>
          <w:tcPr>
            <w:tcW w:w="1018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8F69CE">
        <w:trPr>
          <w:trHeight w:val="300"/>
        </w:trPr>
        <w:tc>
          <w:tcPr>
            <w:tcW w:w="170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8477" w:type="dxa"/>
            <w:gridSpan w:val="3"/>
          </w:tcPr>
          <w:p w14:paraId="4FC70B27" w14:textId="5FD0FD73" w:rsidR="00954467" w:rsidRPr="004527A6" w:rsidRDefault="005715C1" w:rsidP="005850D7">
            <w:pPr>
              <w:jc w:val="both"/>
              <w:rPr>
                <w:color w:val="000000"/>
                <w:kern w:val="2"/>
                <w:sz w:val="22"/>
                <w:szCs w:val="22"/>
              </w:rPr>
            </w:pPr>
            <w:r w:rsidRPr="006E79CD">
              <w:rPr>
                <w:kern w:val="2"/>
                <w:sz w:val="22"/>
                <w:szCs w:val="22"/>
              </w:rPr>
              <w:t xml:space="preserve">Tiekėjas pagal atskirą užsakymą </w:t>
            </w:r>
            <w:r w:rsidRPr="002820AF">
              <w:rPr>
                <w:kern w:val="2"/>
                <w:sz w:val="22"/>
                <w:szCs w:val="22"/>
              </w:rPr>
              <w:t>įsipareigoja pristatyti</w:t>
            </w:r>
            <w:r w:rsidR="002820AF" w:rsidRPr="002820AF">
              <w:rPr>
                <w:kern w:val="2"/>
                <w:sz w:val="22"/>
                <w:szCs w:val="22"/>
              </w:rPr>
              <w:t xml:space="preserve"> ir pajungti prie įrangos</w:t>
            </w:r>
            <w:r w:rsidRPr="002820AF">
              <w:rPr>
                <w:kern w:val="2"/>
                <w:sz w:val="22"/>
                <w:szCs w:val="22"/>
              </w:rPr>
              <w:t xml:space="preserve"> Prekes ne vėliau kaip per </w:t>
            </w:r>
            <w:r w:rsidR="009F160C" w:rsidRPr="002820AF">
              <w:rPr>
                <w:kern w:val="2"/>
                <w:sz w:val="22"/>
                <w:szCs w:val="22"/>
              </w:rPr>
              <w:t>5</w:t>
            </w:r>
            <w:r w:rsidRPr="002820AF">
              <w:rPr>
                <w:kern w:val="2"/>
                <w:sz w:val="22"/>
                <w:szCs w:val="22"/>
              </w:rPr>
              <w:t xml:space="preserve"> </w:t>
            </w:r>
            <w:r w:rsidR="00D13E9E" w:rsidRPr="002820AF">
              <w:rPr>
                <w:kern w:val="2"/>
                <w:sz w:val="22"/>
                <w:szCs w:val="22"/>
              </w:rPr>
              <w:t>(</w:t>
            </w:r>
            <w:r w:rsidR="009F160C" w:rsidRPr="002820AF">
              <w:rPr>
                <w:kern w:val="2"/>
                <w:sz w:val="22"/>
                <w:szCs w:val="22"/>
              </w:rPr>
              <w:t>penkias</w:t>
            </w:r>
            <w:r w:rsidR="00D13E9E" w:rsidRPr="002820AF">
              <w:rPr>
                <w:kern w:val="2"/>
                <w:sz w:val="22"/>
                <w:szCs w:val="22"/>
              </w:rPr>
              <w:t xml:space="preserve">)  </w:t>
            </w:r>
            <w:r w:rsidRPr="002820AF">
              <w:rPr>
                <w:kern w:val="2"/>
                <w:sz w:val="22"/>
                <w:szCs w:val="22"/>
              </w:rPr>
              <w:t>darbo dien</w:t>
            </w:r>
            <w:r w:rsidR="009F160C" w:rsidRPr="002820AF">
              <w:rPr>
                <w:kern w:val="2"/>
                <w:sz w:val="22"/>
                <w:szCs w:val="22"/>
              </w:rPr>
              <w:t>as</w:t>
            </w:r>
            <w:r w:rsidRPr="002820AF">
              <w:rPr>
                <w:kern w:val="2"/>
                <w:sz w:val="22"/>
                <w:szCs w:val="22"/>
              </w:rPr>
              <w:t xml:space="preserve"> nuo užsakymo</w:t>
            </w:r>
            <w:r w:rsidRPr="006E79CD">
              <w:rPr>
                <w:kern w:val="2"/>
                <w:sz w:val="22"/>
                <w:szCs w:val="22"/>
              </w:rPr>
              <w:t xml:space="preserve"> pateikimo dienos</w:t>
            </w:r>
            <w:r w:rsidR="00174736">
              <w:rPr>
                <w:kern w:val="2"/>
                <w:sz w:val="22"/>
                <w:szCs w:val="22"/>
              </w:rPr>
              <w:t xml:space="preserve"> </w:t>
            </w:r>
            <w:r w:rsidRPr="006E79CD">
              <w:rPr>
                <w:kern w:val="2"/>
                <w:sz w:val="22"/>
                <w:szCs w:val="22"/>
              </w:rPr>
              <w:t>šiuo adresu: VšĮ Vilniaus universiteto ligoninės Santaros klinikos, Santariškių g. 2</w:t>
            </w:r>
            <w:r w:rsidR="00A27112">
              <w:rPr>
                <w:kern w:val="2"/>
                <w:sz w:val="22"/>
                <w:szCs w:val="22"/>
              </w:rPr>
              <w:t xml:space="preserve">, </w:t>
            </w:r>
            <w:r>
              <w:rPr>
                <w:kern w:val="2"/>
                <w:sz w:val="22"/>
                <w:szCs w:val="22"/>
              </w:rPr>
              <w:t xml:space="preserve">  </w:t>
            </w:r>
            <w:r w:rsidR="00A27112" w:rsidRPr="006E79CD">
              <w:rPr>
                <w:kern w:val="2"/>
                <w:sz w:val="22"/>
                <w:szCs w:val="22"/>
              </w:rPr>
              <w:t xml:space="preserve">Santariškių g. </w:t>
            </w:r>
            <w:r w:rsidR="00174736">
              <w:rPr>
                <w:kern w:val="2"/>
                <w:sz w:val="22"/>
                <w:szCs w:val="22"/>
              </w:rPr>
              <w:t>5</w:t>
            </w:r>
            <w:r w:rsidR="00900260">
              <w:rPr>
                <w:kern w:val="2"/>
                <w:sz w:val="22"/>
                <w:szCs w:val="22"/>
              </w:rPr>
              <w:t xml:space="preserve">, </w:t>
            </w:r>
            <w:r w:rsidRPr="006E79CD">
              <w:rPr>
                <w:kern w:val="2"/>
                <w:sz w:val="22"/>
                <w:szCs w:val="22"/>
              </w:rPr>
              <w:t>Vilniuje.</w:t>
            </w:r>
          </w:p>
        </w:tc>
      </w:tr>
      <w:tr w:rsidR="005A5832" w:rsidRPr="00333420" w14:paraId="49F9B6F1" w14:textId="77777777" w:rsidTr="002820AF">
        <w:trPr>
          <w:trHeight w:val="2377"/>
        </w:trPr>
        <w:tc>
          <w:tcPr>
            <w:tcW w:w="170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8477"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8F69CE">
        <w:trPr>
          <w:trHeight w:val="300"/>
        </w:trPr>
        <w:tc>
          <w:tcPr>
            <w:tcW w:w="170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8477" w:type="dxa"/>
            <w:gridSpan w:val="3"/>
          </w:tcPr>
          <w:p w14:paraId="435A5E62" w14:textId="3723B97F"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C95150" w:rsidRPr="000D7F4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8F69CE">
        <w:trPr>
          <w:trHeight w:val="300"/>
        </w:trPr>
        <w:tc>
          <w:tcPr>
            <w:tcW w:w="170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8477" w:type="dxa"/>
            <w:gridSpan w:val="3"/>
          </w:tcPr>
          <w:p w14:paraId="205618B6" w14:textId="77777777" w:rsidR="005A5832" w:rsidRPr="00333420" w:rsidRDefault="00A10867" w:rsidP="008F69CE">
            <w:pPr>
              <w:rPr>
                <w:kern w:val="2"/>
                <w:sz w:val="22"/>
                <w:szCs w:val="22"/>
              </w:rPr>
            </w:pPr>
            <w:r w:rsidRPr="00333420">
              <w:rPr>
                <w:kern w:val="2"/>
                <w:sz w:val="22"/>
                <w:szCs w:val="22"/>
              </w:rPr>
              <w:t>Netaikoma</w:t>
            </w:r>
          </w:p>
        </w:tc>
      </w:tr>
      <w:tr w:rsidR="005A5832" w:rsidRPr="00333420" w14:paraId="0C2003D5" w14:textId="77777777" w:rsidTr="008F69CE">
        <w:trPr>
          <w:trHeight w:val="300"/>
        </w:trPr>
        <w:tc>
          <w:tcPr>
            <w:tcW w:w="170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8477"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357203"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kalba (arba/ir anglų kalba, jei tai nustatyta pirkimo sąlygose). </w:t>
            </w:r>
            <w:r w:rsidRPr="00357203">
              <w:rPr>
                <w:kern w:val="2"/>
                <w:sz w:val="22"/>
                <w:szCs w:val="22"/>
              </w:rPr>
              <w:t>Prekių žymėjimas ant pakuotės turi būti lietuvių kalba (jei prekės gamintojo nėra žymimos valstybine kalba – pasitelkiant lipdukus ar kt. priemones).</w:t>
            </w:r>
          </w:p>
          <w:p w14:paraId="246B7D0B" w14:textId="2EED81B0" w:rsidR="00C53EE4" w:rsidRPr="00357203" w:rsidRDefault="00C53EE4" w:rsidP="00C53EE4">
            <w:pPr>
              <w:jc w:val="both"/>
              <w:rPr>
                <w:sz w:val="22"/>
                <w:szCs w:val="22"/>
              </w:rPr>
            </w:pPr>
            <w:r w:rsidRPr="00357203">
              <w:rPr>
                <w:sz w:val="22"/>
                <w:szCs w:val="22"/>
              </w:rPr>
              <w:t>4.5.3. Sutarties 1</w:t>
            </w:r>
            <w:r w:rsidR="007C4A4E" w:rsidRPr="00357203">
              <w:rPr>
                <w:sz w:val="22"/>
                <w:szCs w:val="22"/>
              </w:rPr>
              <w:t>3</w:t>
            </w:r>
            <w:r w:rsidRPr="00357203">
              <w:rPr>
                <w:sz w:val="22"/>
                <w:szCs w:val="22"/>
              </w:rPr>
              <w:t>.</w:t>
            </w:r>
            <w:r w:rsidR="007C4A4E" w:rsidRPr="00357203">
              <w:rPr>
                <w:sz w:val="22"/>
                <w:szCs w:val="22"/>
              </w:rPr>
              <w:t>1</w:t>
            </w:r>
            <w:r w:rsidRPr="00357203">
              <w:rPr>
                <w:sz w:val="22"/>
                <w:szCs w:val="22"/>
              </w:rPr>
              <w:t xml:space="preserve"> punkte nurodyti dokumentai.</w:t>
            </w:r>
          </w:p>
          <w:p w14:paraId="4AA8CB9D" w14:textId="77777777" w:rsidR="00C53EE4" w:rsidRPr="00357203" w:rsidRDefault="00C53EE4" w:rsidP="00C53EE4">
            <w:pPr>
              <w:jc w:val="both"/>
              <w:rPr>
                <w:sz w:val="22"/>
                <w:szCs w:val="22"/>
              </w:rPr>
            </w:pPr>
            <w:r w:rsidRPr="00357203">
              <w:rPr>
                <w:sz w:val="22"/>
                <w:szCs w:val="22"/>
              </w:rPr>
              <w:t>4.5.4.Techninėje specifikacijoje reikalaujami dokumentai (jeigu taikoma).</w:t>
            </w:r>
          </w:p>
          <w:p w14:paraId="1D3A62AC" w14:textId="2B1482B9" w:rsidR="00D43347" w:rsidRPr="00357203" w:rsidRDefault="00D37472" w:rsidP="00C53EE4">
            <w:pPr>
              <w:jc w:val="both"/>
              <w:rPr>
                <w:sz w:val="22"/>
                <w:szCs w:val="22"/>
              </w:rPr>
            </w:pPr>
            <w:r w:rsidRPr="00357203">
              <w:rPr>
                <w:sz w:val="22"/>
                <w:szCs w:val="22"/>
              </w:rPr>
              <w:t xml:space="preserve">4.5.5. </w:t>
            </w:r>
            <w:r w:rsidR="00D43347" w:rsidRPr="00357203">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357203">
              <w:rPr>
                <w:kern w:val="2"/>
                <w:sz w:val="22"/>
                <w:szCs w:val="22"/>
              </w:rPr>
              <w:t>4.5.</w:t>
            </w:r>
            <w:r w:rsidR="00D37472" w:rsidRPr="00357203">
              <w:rPr>
                <w:kern w:val="2"/>
                <w:sz w:val="22"/>
                <w:szCs w:val="22"/>
              </w:rPr>
              <w:t>6</w:t>
            </w:r>
            <w:r w:rsidRPr="00357203">
              <w:rPr>
                <w:kern w:val="2"/>
                <w:sz w:val="22"/>
                <w:szCs w:val="22"/>
              </w:rPr>
              <w:t>. Tiekėjui nepateikus nurodytų dokumentų, laikoma, kad Prekės neatitinka Sutartyje nustatytų reikalavimų</w:t>
            </w:r>
            <w:r w:rsidRPr="00575770">
              <w:rPr>
                <w:kern w:val="2"/>
                <w:sz w:val="22"/>
                <w:szCs w:val="22"/>
              </w:rPr>
              <w:t>.</w:t>
            </w:r>
          </w:p>
        </w:tc>
      </w:tr>
      <w:tr w:rsidR="005A5832" w:rsidRPr="00333420" w14:paraId="7CF43274" w14:textId="77777777" w:rsidTr="008F69CE">
        <w:trPr>
          <w:trHeight w:val="300"/>
        </w:trPr>
        <w:tc>
          <w:tcPr>
            <w:tcW w:w="1018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8F69CE">
        <w:trPr>
          <w:trHeight w:val="300"/>
        </w:trPr>
        <w:tc>
          <w:tcPr>
            <w:tcW w:w="1702" w:type="dxa"/>
          </w:tcPr>
          <w:p w14:paraId="3F4084DA" w14:textId="77777777" w:rsidR="005A5832" w:rsidRPr="00333420" w:rsidRDefault="00A10867" w:rsidP="00333420">
            <w:pPr>
              <w:rPr>
                <w:b/>
                <w:bCs/>
                <w:kern w:val="2"/>
                <w:sz w:val="22"/>
                <w:szCs w:val="22"/>
              </w:rPr>
            </w:pPr>
            <w:r w:rsidRPr="00333420">
              <w:rPr>
                <w:b/>
                <w:bCs/>
                <w:kern w:val="2"/>
                <w:sz w:val="22"/>
                <w:szCs w:val="22"/>
              </w:rPr>
              <w:lastRenderedPageBreak/>
              <w:t>5.1. Sutarčiai taikomas kainos apskaičiavimo būdas</w:t>
            </w:r>
          </w:p>
        </w:tc>
        <w:tc>
          <w:tcPr>
            <w:tcW w:w="8477" w:type="dxa"/>
            <w:gridSpan w:val="3"/>
          </w:tcPr>
          <w:p w14:paraId="29356AA6" w14:textId="77777777" w:rsidR="005A5832" w:rsidRPr="00AA3736" w:rsidRDefault="00A10867" w:rsidP="008F69CE">
            <w:pPr>
              <w:rPr>
                <w:color w:val="FF0000"/>
                <w:kern w:val="2"/>
                <w:sz w:val="22"/>
                <w:szCs w:val="22"/>
              </w:rPr>
            </w:pPr>
            <w:r w:rsidRPr="00333420">
              <w:rPr>
                <w:kern w:val="2"/>
                <w:sz w:val="22"/>
                <w:szCs w:val="22"/>
              </w:rPr>
              <w:t>Fiksuoto įkainio kainodara</w:t>
            </w:r>
          </w:p>
        </w:tc>
      </w:tr>
      <w:tr w:rsidR="005A5832" w:rsidRPr="00333420" w14:paraId="6F6EA56F" w14:textId="77777777" w:rsidTr="008F69CE">
        <w:trPr>
          <w:trHeight w:val="274"/>
        </w:trPr>
        <w:tc>
          <w:tcPr>
            <w:tcW w:w="170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8477"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8F69CE">
        <w:trPr>
          <w:trHeight w:val="300"/>
        </w:trPr>
        <w:tc>
          <w:tcPr>
            <w:tcW w:w="170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8477" w:type="dxa"/>
            <w:gridSpan w:val="3"/>
          </w:tcPr>
          <w:p w14:paraId="227F20EE" w14:textId="77777777" w:rsidR="005A5832" w:rsidRPr="002F016D" w:rsidRDefault="00A10867" w:rsidP="00D13E9E">
            <w:pPr>
              <w:rPr>
                <w:kern w:val="2"/>
                <w:sz w:val="22"/>
                <w:szCs w:val="22"/>
              </w:rPr>
            </w:pPr>
            <w:r w:rsidRPr="002F016D">
              <w:rPr>
                <w:kern w:val="2"/>
                <w:sz w:val="22"/>
                <w:szCs w:val="22"/>
              </w:rPr>
              <w:t>Sutarties įkainiai bus perskaičiuojami:</w:t>
            </w:r>
          </w:p>
          <w:p w14:paraId="60F86D81" w14:textId="43033EFC" w:rsidR="005A5832" w:rsidRPr="002F016D" w:rsidRDefault="00A10867" w:rsidP="00D13E9E">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D13E9E">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8F69CE">
        <w:trPr>
          <w:trHeight w:val="300"/>
        </w:trPr>
        <w:tc>
          <w:tcPr>
            <w:tcW w:w="170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8477"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8F69CE">
        <w:trPr>
          <w:trHeight w:val="300"/>
        </w:trPr>
        <w:tc>
          <w:tcPr>
            <w:tcW w:w="170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8477" w:type="dxa"/>
            <w:gridSpan w:val="3"/>
          </w:tcPr>
          <w:p w14:paraId="660FC8F3" w14:textId="77777777" w:rsidR="005A5832" w:rsidRPr="00333420" w:rsidRDefault="00A10867" w:rsidP="00D13E9E">
            <w:pPr>
              <w:rPr>
                <w:kern w:val="2"/>
                <w:sz w:val="22"/>
                <w:szCs w:val="22"/>
              </w:rPr>
            </w:pPr>
            <w:r w:rsidRPr="00333420">
              <w:rPr>
                <w:kern w:val="2"/>
                <w:sz w:val="22"/>
                <w:szCs w:val="22"/>
              </w:rPr>
              <w:t>Netaikoma</w:t>
            </w:r>
          </w:p>
        </w:tc>
      </w:tr>
      <w:tr w:rsidR="00F84045" w:rsidRPr="00333420" w14:paraId="1D5DEE5D" w14:textId="77777777" w:rsidTr="008F69CE">
        <w:trPr>
          <w:trHeight w:val="4526"/>
        </w:trPr>
        <w:tc>
          <w:tcPr>
            <w:tcW w:w="170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8477" w:type="dxa"/>
            <w:gridSpan w:val="3"/>
          </w:tcPr>
          <w:p w14:paraId="4B126A17" w14:textId="0E5FFF81" w:rsidR="00F84045" w:rsidRPr="00357203" w:rsidRDefault="00F84045" w:rsidP="00F84045">
            <w:pPr>
              <w:ind w:left="56"/>
              <w:jc w:val="both"/>
              <w:rPr>
                <w:sz w:val="22"/>
                <w:szCs w:val="22"/>
              </w:rPr>
            </w:pPr>
            <w:r w:rsidRPr="00357203">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357203">
                  <w:rPr>
                    <w:sz w:val="22"/>
                    <w:szCs w:val="22"/>
                  </w:rPr>
                  <w:t>Sutarties sudarymo dienos</w:t>
                </w:r>
              </w:sdtContent>
            </w:sdt>
            <w:r w:rsidRPr="00357203">
              <w:rPr>
                <w:sz w:val="22"/>
                <w:szCs w:val="22"/>
              </w:rPr>
              <w:t xml:space="preserve"> (</w:t>
            </w:r>
            <w:r w:rsidRPr="00357203">
              <w:rPr>
                <w:iCs/>
                <w:sz w:val="22"/>
                <w:szCs w:val="22"/>
              </w:rPr>
              <w:t>jeigu perskaičiavimas jau buvo atliktas – nuo paskutinio perskaičiavimo pagal šį punktą dienos</w:t>
            </w:r>
            <w:r w:rsidRPr="00357203">
              <w:rPr>
                <w:sz w:val="22"/>
                <w:szCs w:val="22"/>
              </w:rPr>
              <w:t xml:space="preserve">), jeigu Vartojimo prekių ir paslaugų kainų pokytis (k), apskaičiuotas kaip nustatyta 5.3.3.4 punkte, viršija </w:t>
            </w:r>
            <w:r w:rsidR="00D87C8A" w:rsidRPr="00357203">
              <w:rPr>
                <w:sz w:val="22"/>
                <w:szCs w:val="22"/>
              </w:rPr>
              <w:t>5</w:t>
            </w:r>
            <w:r w:rsidRPr="00357203">
              <w:rPr>
                <w:sz w:val="22"/>
                <w:szCs w:val="22"/>
              </w:rPr>
              <w:t xml:space="preserve">%. </w:t>
            </w:r>
          </w:p>
          <w:p w14:paraId="6C2AB839" w14:textId="6A12615F" w:rsidR="008D278C" w:rsidRPr="00357203" w:rsidRDefault="008D278C" w:rsidP="008D278C">
            <w:pPr>
              <w:pStyle w:val="ListParagraph"/>
              <w:ind w:left="56"/>
              <w:jc w:val="both"/>
              <w:rPr>
                <w:rFonts w:ascii="Times New Roman" w:hAnsi="Times New Roman"/>
                <w:sz w:val="22"/>
                <w:szCs w:val="22"/>
                <w:bdr w:val="none" w:sz="0" w:space="0" w:color="auto" w:frame="1"/>
                <w:lang w:val="lt-LT"/>
              </w:rPr>
            </w:pPr>
            <w:r w:rsidRPr="00357203">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357203" w:rsidRDefault="008D278C" w:rsidP="008D278C">
            <w:pPr>
              <w:pStyle w:val="ListParagraph"/>
              <w:ind w:left="56"/>
              <w:jc w:val="both"/>
              <w:rPr>
                <w:rFonts w:ascii="Times New Roman" w:hAnsi="Times New Roman"/>
                <w:sz w:val="22"/>
                <w:szCs w:val="22"/>
                <w:bdr w:val="none" w:sz="0" w:space="0" w:color="auto" w:frame="1"/>
                <w:lang w:val="lt-LT"/>
              </w:rPr>
            </w:pPr>
            <w:r w:rsidRPr="00357203">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357203" w:rsidRDefault="008D278C" w:rsidP="008D278C">
            <w:pPr>
              <w:pStyle w:val="ListParagraph"/>
              <w:ind w:left="56"/>
              <w:jc w:val="both"/>
              <w:rPr>
                <w:rFonts w:ascii="Times New Roman" w:hAnsi="Times New Roman"/>
                <w:sz w:val="22"/>
                <w:szCs w:val="22"/>
                <w:bdr w:val="none" w:sz="0" w:space="0" w:color="auto" w:frame="1"/>
                <w:lang w:val="lt-LT"/>
              </w:rPr>
            </w:pPr>
            <w:r w:rsidRPr="00357203">
              <w:rPr>
                <w:rFonts w:ascii="Times New Roman" w:hAnsi="Times New Roman"/>
                <w:sz w:val="22"/>
                <w:szCs w:val="22"/>
                <w:lang w:val="lt-LT"/>
              </w:rPr>
              <w:t xml:space="preserve">5.3.3.4. </w:t>
            </w:r>
            <w:r w:rsidRPr="00357203">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357203">
              <w:rPr>
                <w:rFonts w:ascii="Times New Roman" w:hAnsi="Times New Roman"/>
                <w:sz w:val="22"/>
                <w:szCs w:val="22"/>
                <w:bdr w:val="none" w:sz="0" w:space="0" w:color="auto" w:frame="1"/>
                <w:lang w:val="lt-LT"/>
              </w:rPr>
              <w:t xml:space="preserve">. </w:t>
            </w:r>
            <w:r w:rsidRPr="00357203">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357203" w:rsidRDefault="008D278C" w:rsidP="00BE14B9">
            <w:pPr>
              <w:pStyle w:val="ListParagraph"/>
              <w:ind w:left="56"/>
              <w:jc w:val="both"/>
              <w:rPr>
                <w:rFonts w:ascii="Times New Roman" w:hAnsi="Times New Roman"/>
                <w:sz w:val="22"/>
                <w:szCs w:val="22"/>
                <w:bdr w:val="none" w:sz="0" w:space="0" w:color="auto" w:frame="1"/>
                <w:lang w:val="lt-LT"/>
              </w:rPr>
            </w:pPr>
            <w:r w:rsidRPr="00357203">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357203" w:rsidRDefault="00BE14B9" w:rsidP="00B753F9">
            <w:pPr>
              <w:pStyle w:val="ListParagraph"/>
              <w:ind w:left="56"/>
              <w:jc w:val="both"/>
              <w:rPr>
                <w:noProof/>
                <w:sz w:val="22"/>
                <w:szCs w:val="22"/>
                <w:bdr w:val="none" w:sz="0" w:space="0" w:color="auto" w:frame="1"/>
                <w:lang w:val="lt-LT"/>
              </w:rPr>
            </w:pPr>
            <w:r w:rsidRPr="00357203">
              <w:rPr>
                <w:rFonts w:ascii="Times New Roman" w:hAnsi="Times New Roman"/>
                <w:kern w:val="2"/>
                <w:sz w:val="22"/>
                <w:szCs w:val="22"/>
                <w:shd w:val="clear" w:color="auto" w:fill="FFFFFF"/>
                <w:lang w:val="lt-LT"/>
              </w:rPr>
              <w:t xml:space="preserve">5.3.3.6 Nauja </w:t>
            </w:r>
            <w:r w:rsidRPr="00357203">
              <w:rPr>
                <w:rFonts w:ascii="Times New Roman" w:hAnsi="Times New Roman"/>
                <w:noProof/>
                <w:kern w:val="2"/>
                <w:sz w:val="22"/>
                <w:szCs w:val="22"/>
                <w:shd w:val="clear" w:color="auto" w:fill="FFFFFF"/>
                <w:lang w:val="lt-LT"/>
              </w:rPr>
              <w:t>Sutarties įkainiai apskaičiuojami pagal žemiau pateiktą formulę:</w:t>
            </w:r>
          </w:p>
          <w:p w14:paraId="0CD8D7C8" w14:textId="77777777" w:rsidR="00BE14B9" w:rsidRPr="00357203" w:rsidRDefault="00B1366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357203">
              <w:rPr>
                <w:kern w:val="2"/>
                <w:sz w:val="22"/>
                <w:szCs w:val="22"/>
              </w:rPr>
              <w:t>, kur a – kaina / įkainis (Eur be PVM)) (jei peržiūra jau buvo atlikta, tai po paskutinio perskaičiavimo) </w:t>
            </w:r>
          </w:p>
          <w:p w14:paraId="75DADBCF" w14:textId="77777777" w:rsidR="00BE14B9" w:rsidRPr="00357203" w:rsidRDefault="00BE14B9" w:rsidP="00BE14B9">
            <w:pPr>
              <w:jc w:val="both"/>
              <w:textAlignment w:val="baseline"/>
              <w:rPr>
                <w:kern w:val="2"/>
                <w:sz w:val="22"/>
                <w:szCs w:val="22"/>
              </w:rPr>
            </w:pPr>
            <w:r w:rsidRPr="00357203">
              <w:rPr>
                <w:kern w:val="2"/>
                <w:sz w:val="22"/>
                <w:szCs w:val="22"/>
              </w:rPr>
              <w:t>a</w:t>
            </w:r>
            <w:r w:rsidRPr="00357203">
              <w:rPr>
                <w:kern w:val="2"/>
                <w:sz w:val="22"/>
                <w:szCs w:val="22"/>
                <w:vertAlign w:val="subscript"/>
              </w:rPr>
              <w:t>1</w:t>
            </w:r>
            <w:r w:rsidRPr="00357203">
              <w:rPr>
                <w:kern w:val="2"/>
                <w:sz w:val="22"/>
                <w:szCs w:val="22"/>
              </w:rPr>
              <w:t xml:space="preserve"> – perskaičiuota (pakeista) kaina / įkainis (Eur be PVM) </w:t>
            </w:r>
          </w:p>
          <w:p w14:paraId="682F9154" w14:textId="3B56713E" w:rsidR="00BE14B9" w:rsidRPr="00357203" w:rsidRDefault="00BE14B9" w:rsidP="00BE14B9">
            <w:pPr>
              <w:jc w:val="both"/>
              <w:textAlignment w:val="baseline"/>
              <w:rPr>
                <w:kern w:val="2"/>
                <w:sz w:val="22"/>
                <w:szCs w:val="22"/>
              </w:rPr>
            </w:pPr>
            <w:r w:rsidRPr="00357203">
              <w:rPr>
                <w:kern w:val="2"/>
                <w:sz w:val="22"/>
                <w:szCs w:val="22"/>
              </w:rPr>
              <w:t xml:space="preserve">k – pagal vartotojų kainų indeksą </w:t>
            </w:r>
            <w:r w:rsidRPr="00357203">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A1405" w:rsidRPr="00357203">
                  <w:rPr>
                    <w:sz w:val="22"/>
                    <w:szCs w:val="22"/>
                  </w:rPr>
                  <w:t>VARTOJIMO PREKĖS IR PASLAUGOS</w:t>
                </w:r>
              </w:sdtContent>
            </w:sdt>
            <w:r w:rsidRPr="00357203">
              <w:rPr>
                <w:sz w:val="22"/>
                <w:szCs w:val="22"/>
              </w:rPr>
              <w:t xml:space="preserve">) </w:t>
            </w:r>
            <w:r w:rsidRPr="00357203">
              <w:rPr>
                <w:kern w:val="2"/>
                <w:sz w:val="22"/>
                <w:szCs w:val="22"/>
              </w:rPr>
              <w:t>apskaičiuotas Vartojimo prekių ir paslaugų kainų pokytis (padidėjimas arba sumažėjimas) (%). „k“ reikšmė skaičiuojama pagal formulę:</w:t>
            </w:r>
          </w:p>
          <w:p w14:paraId="03E72A8C" w14:textId="77777777" w:rsidR="00BE14B9" w:rsidRPr="00357203"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57203">
              <w:rPr>
                <w:kern w:val="2"/>
                <w:sz w:val="22"/>
                <w:szCs w:val="22"/>
              </w:rPr>
              <w:t>, (proc.) kur</w:t>
            </w:r>
          </w:p>
          <w:p w14:paraId="5657E6F8" w14:textId="6FE10FF3" w:rsidR="00BE14B9" w:rsidRPr="00357203" w:rsidRDefault="00BE14B9" w:rsidP="00BE14B9">
            <w:pPr>
              <w:jc w:val="both"/>
              <w:textAlignment w:val="baseline"/>
              <w:rPr>
                <w:kern w:val="2"/>
                <w:sz w:val="22"/>
                <w:szCs w:val="22"/>
              </w:rPr>
            </w:pPr>
            <w:r w:rsidRPr="00357203">
              <w:rPr>
                <w:noProof/>
                <w:kern w:val="2"/>
                <w:sz w:val="22"/>
                <w:szCs w:val="22"/>
              </w:rPr>
              <w:t>Ind</w:t>
            </w:r>
            <w:r w:rsidRPr="00357203">
              <w:rPr>
                <w:noProof/>
                <w:kern w:val="2"/>
                <w:sz w:val="22"/>
                <w:szCs w:val="22"/>
                <w:vertAlign w:val="subscript"/>
              </w:rPr>
              <w:t>naujausias</w:t>
            </w:r>
            <w:r w:rsidRPr="00357203">
              <w:rPr>
                <w:noProof/>
                <w:kern w:val="2"/>
                <w:sz w:val="22"/>
                <w:szCs w:val="22"/>
              </w:rPr>
              <w:t xml:space="preserve"> –</w:t>
            </w:r>
            <w:r w:rsidRPr="00357203">
              <w:rPr>
                <w:kern w:val="2"/>
                <w:sz w:val="22"/>
                <w:szCs w:val="22"/>
              </w:rPr>
              <w:t xml:space="preserve"> kreipimosi dėl kainos / įkainių peržiūros išsiuntimo kitai šaliai dieną paskelbtas naujausias vartojimo prekių ir paslaugų indeksas </w:t>
            </w:r>
            <w:r w:rsidRPr="00357203">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A1405" w:rsidRPr="00357203">
                  <w:rPr>
                    <w:sz w:val="22"/>
                    <w:szCs w:val="22"/>
                  </w:rPr>
                  <w:t>VARTOJIMO PREKĖS IR PASLAUGOS</w:t>
                </w:r>
              </w:sdtContent>
            </w:sdt>
            <w:r w:rsidRPr="00357203">
              <w:rPr>
                <w:sz w:val="22"/>
                <w:szCs w:val="22"/>
              </w:rPr>
              <w:t>)</w:t>
            </w:r>
            <w:r w:rsidRPr="00357203">
              <w:rPr>
                <w:kern w:val="2"/>
                <w:sz w:val="22"/>
                <w:szCs w:val="22"/>
              </w:rPr>
              <w:t>.</w:t>
            </w:r>
          </w:p>
          <w:p w14:paraId="05449515" w14:textId="5DF0B9C8" w:rsidR="00BE14B9" w:rsidRPr="00357203" w:rsidRDefault="00BE14B9" w:rsidP="00BE14B9">
            <w:pPr>
              <w:jc w:val="both"/>
              <w:rPr>
                <w:kern w:val="2"/>
                <w:sz w:val="22"/>
                <w:szCs w:val="22"/>
              </w:rPr>
            </w:pPr>
            <w:r w:rsidRPr="00357203">
              <w:rPr>
                <w:noProof/>
                <w:kern w:val="2"/>
                <w:sz w:val="22"/>
                <w:szCs w:val="22"/>
              </w:rPr>
              <w:t>Ind</w:t>
            </w:r>
            <w:r w:rsidRPr="00357203">
              <w:rPr>
                <w:noProof/>
                <w:kern w:val="2"/>
                <w:sz w:val="22"/>
                <w:szCs w:val="22"/>
                <w:vertAlign w:val="subscript"/>
              </w:rPr>
              <w:t>pradžia</w:t>
            </w:r>
            <w:r w:rsidRPr="00357203">
              <w:rPr>
                <w:noProof/>
                <w:kern w:val="2"/>
                <w:sz w:val="22"/>
                <w:szCs w:val="22"/>
              </w:rPr>
              <w:t xml:space="preserve"> – laikotarpio</w:t>
            </w:r>
            <w:r w:rsidRPr="00357203">
              <w:rPr>
                <w:kern w:val="2"/>
                <w:sz w:val="22"/>
                <w:szCs w:val="22"/>
              </w:rPr>
              <w:t xml:space="preserve"> pradžios datos (mėnesio) vartojimo prekių ir paslaugų indeksas </w:t>
            </w:r>
            <w:r w:rsidRPr="00357203">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57203">
                  <w:rPr>
                    <w:sz w:val="22"/>
                    <w:szCs w:val="22"/>
                  </w:rPr>
                  <w:t>06 SVEIKATA</w:t>
                </w:r>
              </w:sdtContent>
            </w:sdt>
            <w:r w:rsidRPr="00357203">
              <w:rPr>
                <w:sz w:val="22"/>
                <w:szCs w:val="22"/>
              </w:rPr>
              <w:t>)</w:t>
            </w:r>
            <w:r w:rsidRPr="00357203">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357203" w:rsidRDefault="00BE14B9" w:rsidP="00BE14B9">
            <w:pPr>
              <w:jc w:val="both"/>
              <w:rPr>
                <w:kern w:val="2"/>
                <w:sz w:val="22"/>
                <w:szCs w:val="22"/>
                <w:shd w:val="clear" w:color="auto" w:fill="FFFFFF"/>
              </w:rPr>
            </w:pPr>
            <w:r w:rsidRPr="00357203">
              <w:rPr>
                <w:kern w:val="2"/>
                <w:sz w:val="22"/>
                <w:szCs w:val="22"/>
                <w:shd w:val="clear" w:color="auto" w:fill="FFFFFF"/>
              </w:rPr>
              <w:t xml:space="preserve">3.3.3.7. Skaičiavimams indeksų reikšmės imamos </w:t>
            </w:r>
            <w:r w:rsidRPr="00357203">
              <w:rPr>
                <w:b/>
                <w:bCs/>
                <w:kern w:val="2"/>
                <w:sz w:val="22"/>
                <w:szCs w:val="22"/>
                <w:shd w:val="clear" w:color="auto" w:fill="FFFFFF"/>
              </w:rPr>
              <w:t>keturių</w:t>
            </w:r>
            <w:r w:rsidRPr="00357203">
              <w:rPr>
                <w:kern w:val="2"/>
                <w:sz w:val="22"/>
                <w:szCs w:val="22"/>
                <w:shd w:val="clear" w:color="auto" w:fill="FFFFFF"/>
              </w:rPr>
              <w:t xml:space="preserve"> skaitmenų po kablelio tikslumu. Apskaičiuotas pokytis (k) tolimesniems skaičiavimams naudojamas suapvalinus iki </w:t>
            </w:r>
            <w:r w:rsidRPr="00357203">
              <w:rPr>
                <w:b/>
                <w:bCs/>
                <w:kern w:val="2"/>
                <w:sz w:val="22"/>
                <w:szCs w:val="22"/>
                <w:shd w:val="clear" w:color="auto" w:fill="FFFFFF"/>
              </w:rPr>
              <w:t>vieno</w:t>
            </w:r>
            <w:r w:rsidRPr="00357203">
              <w:rPr>
                <w:kern w:val="2"/>
                <w:sz w:val="22"/>
                <w:szCs w:val="22"/>
                <w:shd w:val="clear" w:color="auto" w:fill="FFFFFF"/>
              </w:rPr>
              <w:t xml:space="preserve"> skaitmens po kablelio, o apskaičiuotas įkainis „a</w:t>
            </w:r>
            <w:r w:rsidRPr="00357203">
              <w:rPr>
                <w:kern w:val="2"/>
                <w:sz w:val="22"/>
                <w:szCs w:val="22"/>
                <w:shd w:val="clear" w:color="auto" w:fill="FFFFFF"/>
                <w:vertAlign w:val="subscript"/>
              </w:rPr>
              <w:t>1</w:t>
            </w:r>
            <w:r w:rsidRPr="00357203">
              <w:rPr>
                <w:kern w:val="2"/>
                <w:sz w:val="22"/>
                <w:szCs w:val="22"/>
                <w:shd w:val="clear" w:color="auto" w:fill="FFFFFF"/>
              </w:rPr>
              <w:t xml:space="preserve">“ suapvalinamas iki </w:t>
            </w:r>
            <w:r w:rsidRPr="00357203">
              <w:rPr>
                <w:b/>
                <w:bCs/>
                <w:kern w:val="2"/>
                <w:sz w:val="22"/>
                <w:szCs w:val="22"/>
                <w:shd w:val="clear" w:color="auto" w:fill="FFFFFF"/>
              </w:rPr>
              <w:t xml:space="preserve">dviejų </w:t>
            </w:r>
            <w:r w:rsidRPr="00357203">
              <w:rPr>
                <w:kern w:val="2"/>
                <w:sz w:val="22"/>
                <w:szCs w:val="22"/>
                <w:shd w:val="clear" w:color="auto" w:fill="FFFFFF"/>
              </w:rPr>
              <w:t>skaitmenų po kablelio.</w:t>
            </w:r>
          </w:p>
          <w:p w14:paraId="32158626" w14:textId="192F3F1F" w:rsidR="00BE14B9" w:rsidRPr="00357203" w:rsidRDefault="00BE14B9" w:rsidP="00BE14B9">
            <w:pPr>
              <w:jc w:val="both"/>
              <w:rPr>
                <w:kern w:val="2"/>
                <w:sz w:val="22"/>
                <w:szCs w:val="22"/>
                <w:shd w:val="clear" w:color="auto" w:fill="FFFFFF"/>
              </w:rPr>
            </w:pPr>
            <w:r w:rsidRPr="00357203">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57203">
              <w:rPr>
                <w:kern w:val="2"/>
                <w:sz w:val="22"/>
                <w:szCs w:val="22"/>
                <w:bdr w:val="none" w:sz="0" w:space="0" w:color="auto" w:frame="1"/>
              </w:rPr>
              <w:t>kitus oficialius šaltinių duomenis</w:t>
            </w:r>
            <w:r w:rsidRPr="00357203">
              <w:rPr>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357203" w:rsidRDefault="00BE14B9" w:rsidP="00BE14B9">
            <w:pPr>
              <w:jc w:val="both"/>
              <w:rPr>
                <w:kern w:val="2"/>
                <w:sz w:val="22"/>
                <w:szCs w:val="22"/>
                <w:shd w:val="clear" w:color="auto" w:fill="FFFFFF"/>
              </w:rPr>
            </w:pPr>
            <w:r w:rsidRPr="00357203">
              <w:rPr>
                <w:kern w:val="2"/>
                <w:sz w:val="22"/>
                <w:szCs w:val="22"/>
                <w:shd w:val="clear" w:color="auto" w:fill="FFFFFF"/>
              </w:rPr>
              <w:t>5</w:t>
            </w:r>
            <w:r w:rsidRPr="00357203">
              <w:rPr>
                <w:kern w:val="2"/>
                <w:sz w:val="22"/>
                <w:szCs w:val="22"/>
              </w:rPr>
              <w:t xml:space="preserve">.3.3.9. </w:t>
            </w:r>
            <w:r w:rsidRPr="00357203">
              <w:rPr>
                <w:kern w:val="2"/>
                <w:sz w:val="22"/>
                <w:szCs w:val="22"/>
                <w:shd w:val="clear" w:color="auto" w:fill="FFFFFF"/>
              </w:rPr>
              <w:t>Susitarimas turi būti sudarytas per 14 (keturiolika) dienų nuo Šalies pateikto tinkamo prašymo perskaičiuoti S</w:t>
            </w:r>
            <w:r w:rsidRPr="00357203">
              <w:rPr>
                <w:kern w:val="2"/>
                <w:sz w:val="22"/>
                <w:szCs w:val="22"/>
              </w:rPr>
              <w:t xml:space="preserve">utarties </w:t>
            </w:r>
            <w:r w:rsidRPr="00357203">
              <w:rPr>
                <w:kern w:val="2"/>
                <w:sz w:val="22"/>
                <w:szCs w:val="22"/>
                <w:shd w:val="clear" w:color="auto" w:fill="FFFFFF"/>
              </w:rPr>
              <w:t>kainą / įkainius gavimo dienos.</w:t>
            </w:r>
          </w:p>
          <w:p w14:paraId="1BC2DB25" w14:textId="0888982D" w:rsidR="008D278C" w:rsidRPr="00357203" w:rsidRDefault="00BE14B9" w:rsidP="001F4597">
            <w:pPr>
              <w:jc w:val="both"/>
              <w:rPr>
                <w:kern w:val="2"/>
                <w:sz w:val="22"/>
                <w:szCs w:val="22"/>
              </w:rPr>
            </w:pPr>
            <w:r w:rsidRPr="00357203">
              <w:rPr>
                <w:kern w:val="2"/>
                <w:sz w:val="22"/>
                <w:szCs w:val="22"/>
                <w:shd w:val="clear" w:color="auto" w:fill="FFFFFF"/>
              </w:rPr>
              <w:t xml:space="preserve">5.3.3.10. </w:t>
            </w:r>
            <w:r w:rsidRPr="00357203">
              <w:rPr>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8F69CE">
        <w:trPr>
          <w:trHeight w:val="300"/>
        </w:trPr>
        <w:tc>
          <w:tcPr>
            <w:tcW w:w="170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pagal </w:t>
            </w:r>
            <w:r w:rsidRPr="00333420">
              <w:rPr>
                <w:b/>
                <w:bCs/>
                <w:kern w:val="2"/>
                <w:sz w:val="22"/>
                <w:szCs w:val="22"/>
              </w:rPr>
              <w:lastRenderedPageBreak/>
              <w:t>Prekių grupių kainų pokyčius</w:t>
            </w:r>
          </w:p>
        </w:tc>
        <w:tc>
          <w:tcPr>
            <w:tcW w:w="8477" w:type="dxa"/>
            <w:gridSpan w:val="3"/>
          </w:tcPr>
          <w:p w14:paraId="63EFD40A" w14:textId="77777777" w:rsidR="005A5832" w:rsidRPr="00357203" w:rsidRDefault="00A10867" w:rsidP="00492020">
            <w:pPr>
              <w:rPr>
                <w:kern w:val="2"/>
                <w:sz w:val="22"/>
                <w:szCs w:val="22"/>
              </w:rPr>
            </w:pPr>
            <w:r w:rsidRPr="00357203">
              <w:rPr>
                <w:kern w:val="2"/>
                <w:sz w:val="22"/>
                <w:szCs w:val="22"/>
              </w:rPr>
              <w:lastRenderedPageBreak/>
              <w:t>Netaikoma</w:t>
            </w:r>
          </w:p>
        </w:tc>
      </w:tr>
      <w:tr w:rsidR="005A5832" w:rsidRPr="00333420" w14:paraId="2E7B2E14" w14:textId="77777777" w:rsidTr="008F69CE">
        <w:trPr>
          <w:trHeight w:val="300"/>
        </w:trPr>
        <w:tc>
          <w:tcPr>
            <w:tcW w:w="170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8477" w:type="dxa"/>
            <w:gridSpan w:val="3"/>
          </w:tcPr>
          <w:p w14:paraId="061D560F" w14:textId="77777777" w:rsidR="005A5832" w:rsidRPr="00333420" w:rsidRDefault="00A10867" w:rsidP="00492020">
            <w:pPr>
              <w:rPr>
                <w:kern w:val="2"/>
                <w:sz w:val="22"/>
                <w:szCs w:val="22"/>
              </w:rPr>
            </w:pPr>
            <w:r w:rsidRPr="00333420">
              <w:rPr>
                <w:kern w:val="2"/>
                <w:sz w:val="22"/>
                <w:szCs w:val="22"/>
              </w:rPr>
              <w:t>Netaikoma</w:t>
            </w:r>
          </w:p>
        </w:tc>
      </w:tr>
      <w:tr w:rsidR="005A5832" w:rsidRPr="00333420" w14:paraId="6399F287" w14:textId="77777777" w:rsidTr="008F69CE">
        <w:trPr>
          <w:trHeight w:val="300"/>
        </w:trPr>
        <w:tc>
          <w:tcPr>
            <w:tcW w:w="170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8477"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8F69CE">
        <w:trPr>
          <w:trHeight w:val="300"/>
        </w:trPr>
        <w:tc>
          <w:tcPr>
            <w:tcW w:w="170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8477"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8F69CE">
        <w:trPr>
          <w:trHeight w:val="300"/>
        </w:trPr>
        <w:tc>
          <w:tcPr>
            <w:tcW w:w="170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8477"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8F69CE">
        <w:trPr>
          <w:trHeight w:val="300"/>
        </w:trPr>
        <w:tc>
          <w:tcPr>
            <w:tcW w:w="1018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8F69CE">
        <w:trPr>
          <w:trHeight w:val="300"/>
        </w:trPr>
        <w:tc>
          <w:tcPr>
            <w:tcW w:w="170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8477" w:type="dxa"/>
            <w:gridSpan w:val="3"/>
            <w:shd w:val="clear" w:color="auto" w:fill="auto"/>
          </w:tcPr>
          <w:p w14:paraId="20A50668" w14:textId="12E3298B" w:rsidR="00534DF0" w:rsidRPr="00925E3A" w:rsidRDefault="00B07CDF" w:rsidP="00466204">
            <w:pPr>
              <w:jc w:val="both"/>
              <w:rPr>
                <w:sz w:val="22"/>
                <w:szCs w:val="22"/>
              </w:rPr>
            </w:pPr>
            <w:r w:rsidRPr="00925E3A">
              <w:rPr>
                <w:kern w:val="2"/>
                <w:sz w:val="22"/>
                <w:szCs w:val="22"/>
              </w:rPr>
              <w:t xml:space="preserve">6.1.1. </w:t>
            </w:r>
            <w:r w:rsidR="00925E3A" w:rsidRPr="00925E3A">
              <w:rPr>
                <w:sz w:val="22"/>
                <w:szCs w:val="22"/>
              </w:rPr>
              <w:t>Prekėms nustatomas Tiekėjo pasiūlytas arba Prekių gamintojo taikomas Garantinis terminas, tačiau bet kokiu atveju ne trumpesnis kaip</w:t>
            </w:r>
            <w:r w:rsidR="00925E3A" w:rsidRPr="00925E3A">
              <w:rPr>
                <w:rFonts w:eastAsia="Calibri"/>
                <w:color w:val="000000"/>
                <w:w w:val="105"/>
                <w:sz w:val="22"/>
                <w:szCs w:val="22"/>
              </w:rPr>
              <w:t xml:space="preserve"> 24</w:t>
            </w:r>
            <w:r w:rsidR="00925E3A" w:rsidRPr="00925E3A">
              <w:rPr>
                <w:rFonts w:eastAsia="Calibri"/>
                <w:color w:val="000000"/>
                <w:spacing w:val="-3"/>
                <w:w w:val="105"/>
                <w:sz w:val="22"/>
                <w:szCs w:val="22"/>
              </w:rPr>
              <w:t xml:space="preserve"> (dvidešimt keturi) mėnesių</w:t>
            </w:r>
            <w:r w:rsidR="00925E3A" w:rsidRPr="00925E3A">
              <w:rPr>
                <w:sz w:val="22"/>
                <w:szCs w:val="22"/>
              </w:rPr>
              <w:t>. Garantinis terminas, skaičiuojamas nuo Prekių perdavimo–priėmimo akto ar Sąskaitos (kai Prekių perdavimo–priėmimo aktas nėra pasirašomas) pasirašymo dienos</w:t>
            </w:r>
          </w:p>
        </w:tc>
      </w:tr>
      <w:tr w:rsidR="00E464E7" w:rsidRPr="00333420" w14:paraId="2DB7FDF0" w14:textId="77777777" w:rsidTr="008F69CE">
        <w:trPr>
          <w:trHeight w:val="300"/>
        </w:trPr>
        <w:tc>
          <w:tcPr>
            <w:tcW w:w="170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8477"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8F69CE">
        <w:trPr>
          <w:trHeight w:val="300"/>
        </w:trPr>
        <w:tc>
          <w:tcPr>
            <w:tcW w:w="170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8477" w:type="dxa"/>
            <w:gridSpan w:val="3"/>
          </w:tcPr>
          <w:p w14:paraId="31636D68" w14:textId="3E3953C9" w:rsidR="00BF6253" w:rsidRPr="00F60AE3" w:rsidRDefault="003A2317" w:rsidP="00492020">
            <w:pPr>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8F69CE">
        <w:trPr>
          <w:trHeight w:val="300"/>
        </w:trPr>
        <w:tc>
          <w:tcPr>
            <w:tcW w:w="1018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8F69CE">
        <w:trPr>
          <w:trHeight w:val="300"/>
        </w:trPr>
        <w:tc>
          <w:tcPr>
            <w:tcW w:w="170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8477" w:type="dxa"/>
            <w:gridSpan w:val="3"/>
            <w:vAlign w:val="center"/>
          </w:tcPr>
          <w:p w14:paraId="38605220" w14:textId="1985A6AA" w:rsidR="005A5832" w:rsidRPr="003B77AE" w:rsidRDefault="00A10867" w:rsidP="00F020F2">
            <w:pPr>
              <w:rPr>
                <w:kern w:val="2"/>
                <w:sz w:val="22"/>
                <w:szCs w:val="22"/>
              </w:rPr>
            </w:pPr>
            <w:r w:rsidRPr="003B77AE">
              <w:rPr>
                <w:kern w:val="2"/>
                <w:sz w:val="22"/>
                <w:szCs w:val="22"/>
              </w:rPr>
              <w:t>Sutarties vykdymui subtiekėjai ir (ar) specialistai nepasitelkiami.</w:t>
            </w:r>
          </w:p>
          <w:p w14:paraId="3757935C" w14:textId="77777777" w:rsidR="00080871" w:rsidRPr="003B77AE" w:rsidRDefault="00080871" w:rsidP="00F020F2">
            <w:pPr>
              <w:rPr>
                <w:kern w:val="2"/>
                <w:sz w:val="10"/>
                <w:szCs w:val="10"/>
              </w:rPr>
            </w:pPr>
          </w:p>
          <w:p w14:paraId="7C4A1E68" w14:textId="77777777" w:rsidR="00B74C2B" w:rsidRPr="003B77AE" w:rsidRDefault="00B74C2B" w:rsidP="00B74C2B">
            <w:pPr>
              <w:rPr>
                <w:color w:val="FF0000"/>
                <w:kern w:val="2"/>
                <w:sz w:val="22"/>
                <w:szCs w:val="22"/>
              </w:rPr>
            </w:pPr>
            <w:r w:rsidRPr="003B77AE">
              <w:rPr>
                <w:color w:val="FF0000"/>
                <w:kern w:val="2"/>
                <w:sz w:val="22"/>
                <w:szCs w:val="22"/>
              </w:rPr>
              <w:t>arba</w:t>
            </w:r>
          </w:p>
          <w:p w14:paraId="1473064B" w14:textId="1B0D5FAD" w:rsidR="00B74C2B" w:rsidRPr="00F020F2" w:rsidRDefault="00B74C2B" w:rsidP="00B74C2B">
            <w:pPr>
              <w:rPr>
                <w:kern w:val="2"/>
                <w:sz w:val="22"/>
                <w:szCs w:val="22"/>
              </w:rPr>
            </w:pPr>
            <w:r w:rsidRPr="003B77AE">
              <w:rPr>
                <w:kern w:val="2"/>
                <w:sz w:val="22"/>
                <w:szCs w:val="22"/>
              </w:rPr>
              <w:t>Sutarties vykdymui pasitelkiami subtiekėjai ir (ar) specialistai yra nurodyti Sutarties priede Nr. 2.</w:t>
            </w:r>
            <w:r w:rsidR="00B83C2A" w:rsidRPr="003B77AE">
              <w:rPr>
                <w:kern w:val="2"/>
                <w:sz w:val="22"/>
                <w:szCs w:val="22"/>
              </w:rPr>
              <w:t xml:space="preserve">    </w:t>
            </w:r>
            <w:r w:rsidRPr="003B77AE">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8F69CE">
        <w:trPr>
          <w:trHeight w:val="300"/>
        </w:trPr>
        <w:tc>
          <w:tcPr>
            <w:tcW w:w="1018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8F69CE">
        <w:trPr>
          <w:trHeight w:val="300"/>
        </w:trPr>
        <w:tc>
          <w:tcPr>
            <w:tcW w:w="170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8477"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8F69CE">
        <w:trPr>
          <w:trHeight w:val="300"/>
        </w:trPr>
        <w:tc>
          <w:tcPr>
            <w:tcW w:w="170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8477" w:type="dxa"/>
            <w:gridSpan w:val="3"/>
          </w:tcPr>
          <w:p w14:paraId="703040E2" w14:textId="77777777" w:rsidR="005A5832" w:rsidRPr="00333420" w:rsidRDefault="00A10867" w:rsidP="00492020">
            <w:pPr>
              <w:rPr>
                <w:kern w:val="2"/>
                <w:sz w:val="22"/>
                <w:szCs w:val="22"/>
              </w:rPr>
            </w:pPr>
            <w:r w:rsidRPr="00333420">
              <w:rPr>
                <w:kern w:val="2"/>
                <w:sz w:val="22"/>
                <w:szCs w:val="22"/>
              </w:rPr>
              <w:t>Netaikoma</w:t>
            </w:r>
          </w:p>
        </w:tc>
      </w:tr>
      <w:tr w:rsidR="00FC33E6" w:rsidRPr="00333420" w14:paraId="752593A0" w14:textId="77777777" w:rsidTr="008F69CE">
        <w:trPr>
          <w:trHeight w:val="300"/>
        </w:trPr>
        <w:tc>
          <w:tcPr>
            <w:tcW w:w="1702" w:type="dxa"/>
          </w:tcPr>
          <w:p w14:paraId="5A75895D" w14:textId="32E8913B" w:rsidR="00FC33E6" w:rsidRPr="00333420" w:rsidRDefault="00A83F4D" w:rsidP="00333420">
            <w:pPr>
              <w:rPr>
                <w:b/>
                <w:bCs/>
                <w:kern w:val="2"/>
                <w:sz w:val="22"/>
                <w:szCs w:val="22"/>
              </w:rPr>
            </w:pPr>
            <w:r w:rsidRPr="00A83F4D">
              <w:rPr>
                <w:b/>
                <w:bCs/>
                <w:kern w:val="2"/>
                <w:sz w:val="22"/>
                <w:szCs w:val="22"/>
              </w:rPr>
              <w:t xml:space="preserve">8.3. Sutarties įvykdymo </w:t>
            </w:r>
            <w:r w:rsidRPr="00A83F4D">
              <w:rPr>
                <w:b/>
                <w:bCs/>
                <w:kern w:val="2"/>
                <w:sz w:val="22"/>
                <w:szCs w:val="22"/>
              </w:rPr>
              <w:lastRenderedPageBreak/>
              <w:t>užtikrinimo pateikimas</w:t>
            </w:r>
          </w:p>
        </w:tc>
        <w:tc>
          <w:tcPr>
            <w:tcW w:w="8477" w:type="dxa"/>
            <w:gridSpan w:val="3"/>
          </w:tcPr>
          <w:p w14:paraId="6A23A95F" w14:textId="7A7903CD" w:rsidR="00FC33E6" w:rsidRPr="00333420" w:rsidRDefault="00A83F4D" w:rsidP="00492020">
            <w:pPr>
              <w:rPr>
                <w:kern w:val="2"/>
                <w:sz w:val="22"/>
                <w:szCs w:val="22"/>
              </w:rPr>
            </w:pPr>
            <w:r>
              <w:rPr>
                <w:kern w:val="2"/>
                <w:sz w:val="22"/>
                <w:szCs w:val="22"/>
              </w:rPr>
              <w:lastRenderedPageBreak/>
              <w:t>Netaikoma</w:t>
            </w:r>
          </w:p>
        </w:tc>
      </w:tr>
      <w:tr w:rsidR="005A5832" w:rsidRPr="00333420" w14:paraId="4B21E6E6" w14:textId="77777777" w:rsidTr="008F69CE">
        <w:trPr>
          <w:trHeight w:val="300"/>
        </w:trPr>
        <w:tc>
          <w:tcPr>
            <w:tcW w:w="1018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8F69CE">
        <w:trPr>
          <w:trHeight w:val="300"/>
        </w:trPr>
        <w:tc>
          <w:tcPr>
            <w:tcW w:w="170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8477"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8F69CE">
        <w:trPr>
          <w:trHeight w:val="300"/>
        </w:trPr>
        <w:tc>
          <w:tcPr>
            <w:tcW w:w="170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8477"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8F69CE">
        <w:trPr>
          <w:trHeight w:val="1125"/>
        </w:trPr>
        <w:tc>
          <w:tcPr>
            <w:tcW w:w="170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8477" w:type="dxa"/>
            <w:gridSpan w:val="3"/>
          </w:tcPr>
          <w:p w14:paraId="48F1D4B6" w14:textId="0660903B" w:rsidR="005A5832" w:rsidRPr="004D4FC5" w:rsidRDefault="00440DB0" w:rsidP="00492020">
            <w:pPr>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492020">
            <w:pPr>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492020">
            <w:pPr>
              <w:rPr>
                <w:kern w:val="2"/>
                <w:sz w:val="22"/>
                <w:szCs w:val="22"/>
              </w:rPr>
            </w:pPr>
          </w:p>
        </w:tc>
      </w:tr>
      <w:tr w:rsidR="009250BD" w:rsidRPr="00333420" w14:paraId="28B1A73A" w14:textId="77777777" w:rsidTr="008F69CE">
        <w:trPr>
          <w:trHeight w:val="2434"/>
        </w:trPr>
        <w:tc>
          <w:tcPr>
            <w:tcW w:w="170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8477" w:type="dxa"/>
            <w:gridSpan w:val="3"/>
          </w:tcPr>
          <w:p w14:paraId="1E71C0E5" w14:textId="78D41252" w:rsidR="009250BD" w:rsidRPr="004D4FC5" w:rsidRDefault="002D4E0D" w:rsidP="00492020">
            <w:pPr>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492020">
            <w:pPr>
              <w:rPr>
                <w:kern w:val="2"/>
                <w:sz w:val="22"/>
                <w:szCs w:val="22"/>
              </w:rPr>
            </w:pPr>
          </w:p>
        </w:tc>
      </w:tr>
      <w:tr w:rsidR="009250BD" w:rsidRPr="00333420" w14:paraId="6E08B3AE" w14:textId="77777777" w:rsidTr="008F69CE">
        <w:trPr>
          <w:trHeight w:val="1049"/>
        </w:trPr>
        <w:tc>
          <w:tcPr>
            <w:tcW w:w="170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8477" w:type="dxa"/>
            <w:gridSpan w:val="3"/>
          </w:tcPr>
          <w:p w14:paraId="49B98AA5" w14:textId="6EAEF6C5" w:rsidR="009250BD" w:rsidRPr="004D4FC5" w:rsidRDefault="00272259" w:rsidP="00492020">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8F69CE">
        <w:trPr>
          <w:trHeight w:val="375"/>
        </w:trPr>
        <w:tc>
          <w:tcPr>
            <w:tcW w:w="170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8477" w:type="dxa"/>
            <w:gridSpan w:val="3"/>
          </w:tcPr>
          <w:p w14:paraId="105E1B1F" w14:textId="59D04BE1" w:rsidR="009250BD" w:rsidRPr="004D4FC5" w:rsidRDefault="00272259" w:rsidP="00492020">
            <w:pPr>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8F69CE">
        <w:trPr>
          <w:trHeight w:val="1527"/>
        </w:trPr>
        <w:tc>
          <w:tcPr>
            <w:tcW w:w="170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8477" w:type="dxa"/>
            <w:gridSpan w:val="3"/>
          </w:tcPr>
          <w:p w14:paraId="25E76417" w14:textId="57828ED7" w:rsidR="009250BD" w:rsidRPr="006B70D8" w:rsidRDefault="009250BD" w:rsidP="00492020">
            <w:pPr>
              <w:rPr>
                <w:color w:val="000000"/>
                <w:kern w:val="2"/>
                <w:sz w:val="22"/>
                <w:szCs w:val="22"/>
              </w:rPr>
            </w:pPr>
            <w:r w:rsidRPr="006B70D8">
              <w:rPr>
                <w:kern w:val="2"/>
                <w:sz w:val="22"/>
                <w:szCs w:val="22"/>
              </w:rPr>
              <w:t>Netaikoma</w:t>
            </w:r>
          </w:p>
        </w:tc>
      </w:tr>
      <w:tr w:rsidR="009250BD" w:rsidRPr="00333420" w14:paraId="4961590F" w14:textId="77777777" w:rsidTr="008F69CE">
        <w:trPr>
          <w:trHeight w:val="939"/>
        </w:trPr>
        <w:tc>
          <w:tcPr>
            <w:tcW w:w="170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8477" w:type="dxa"/>
            <w:gridSpan w:val="3"/>
          </w:tcPr>
          <w:p w14:paraId="09A3A8E5" w14:textId="77777777" w:rsidR="009250BD" w:rsidRPr="006B70D8" w:rsidRDefault="009250BD" w:rsidP="00492020">
            <w:pPr>
              <w:rPr>
                <w:kern w:val="2"/>
                <w:sz w:val="22"/>
                <w:szCs w:val="22"/>
              </w:rPr>
            </w:pPr>
            <w:r w:rsidRPr="006B70D8">
              <w:rPr>
                <w:kern w:val="2"/>
                <w:sz w:val="22"/>
                <w:szCs w:val="22"/>
              </w:rPr>
              <w:t>Netaikoma</w:t>
            </w:r>
          </w:p>
          <w:p w14:paraId="60FF9E1B" w14:textId="77777777" w:rsidR="009250BD" w:rsidRPr="006B70D8" w:rsidRDefault="009250BD" w:rsidP="00492020">
            <w:pPr>
              <w:rPr>
                <w:kern w:val="2"/>
                <w:sz w:val="22"/>
                <w:szCs w:val="22"/>
              </w:rPr>
            </w:pPr>
          </w:p>
        </w:tc>
      </w:tr>
      <w:tr w:rsidR="00894532" w:rsidRPr="00333420" w14:paraId="60FE5333" w14:textId="77777777" w:rsidTr="008F69CE">
        <w:trPr>
          <w:trHeight w:val="939"/>
        </w:trPr>
        <w:tc>
          <w:tcPr>
            <w:tcW w:w="170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8477" w:type="dxa"/>
            <w:gridSpan w:val="3"/>
          </w:tcPr>
          <w:p w14:paraId="403233E9" w14:textId="26FBCD35" w:rsidR="00894532" w:rsidRPr="006B70D8" w:rsidRDefault="002D4E0D" w:rsidP="00492020">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8F69CE">
        <w:trPr>
          <w:trHeight w:val="300"/>
        </w:trPr>
        <w:tc>
          <w:tcPr>
            <w:tcW w:w="170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8477" w:type="dxa"/>
            <w:gridSpan w:val="3"/>
          </w:tcPr>
          <w:p w14:paraId="429F0667" w14:textId="013DF75B" w:rsidR="00166505" w:rsidRPr="006A3F73" w:rsidRDefault="004A0174" w:rsidP="00492020">
            <w:pPr>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8F69CE">
        <w:trPr>
          <w:trHeight w:val="300"/>
        </w:trPr>
        <w:tc>
          <w:tcPr>
            <w:tcW w:w="1018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lastRenderedPageBreak/>
              <w:t xml:space="preserve">10. </w:t>
            </w:r>
            <w:r w:rsidR="000F7191" w:rsidRPr="000F7191">
              <w:rPr>
                <w:b/>
                <w:bCs/>
                <w:kern w:val="2"/>
                <w:sz w:val="22"/>
                <w:szCs w:val="22"/>
              </w:rPr>
              <w:t>ESMINĖS SUTARTIES SĄLYGOS</w:t>
            </w:r>
          </w:p>
        </w:tc>
      </w:tr>
      <w:tr w:rsidR="008F553C" w:rsidRPr="00333420" w14:paraId="1B86DC21" w14:textId="33C57CE4" w:rsidTr="008F69CE">
        <w:trPr>
          <w:gridAfter w:val="1"/>
          <w:wAfter w:w="33" w:type="dxa"/>
          <w:trHeight w:val="300"/>
        </w:trPr>
        <w:tc>
          <w:tcPr>
            <w:tcW w:w="1702" w:type="dxa"/>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8452"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F69CE">
        <w:trPr>
          <w:gridAfter w:val="1"/>
          <w:wAfter w:w="33" w:type="dxa"/>
          <w:trHeight w:val="300"/>
        </w:trPr>
        <w:tc>
          <w:tcPr>
            <w:tcW w:w="1702" w:type="dxa"/>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8452"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8F69CE">
        <w:trPr>
          <w:trHeight w:val="300"/>
        </w:trPr>
        <w:tc>
          <w:tcPr>
            <w:tcW w:w="1018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8F69CE">
        <w:trPr>
          <w:trHeight w:val="300"/>
        </w:trPr>
        <w:tc>
          <w:tcPr>
            <w:tcW w:w="170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8477"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A74C570"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AB1C8A">
              <w:rPr>
                <w:color w:val="000000"/>
                <w:kern w:val="2"/>
                <w:sz w:val="22"/>
                <w:szCs w:val="22"/>
              </w:rPr>
              <w:t>26</w:t>
            </w:r>
            <w:r w:rsidR="00FC7450">
              <w:rPr>
                <w:color w:val="000000"/>
                <w:kern w:val="2"/>
                <w:sz w:val="22"/>
                <w:szCs w:val="22"/>
              </w:rPr>
              <w:t xml:space="preserve"> </w:t>
            </w:r>
            <w:r w:rsidRPr="00127E01">
              <w:rPr>
                <w:b/>
                <w:bCs/>
                <w:color w:val="000000"/>
                <w:kern w:val="2"/>
                <w:sz w:val="22"/>
                <w:szCs w:val="22"/>
              </w:rPr>
              <w:t>(</w:t>
            </w:r>
            <w:r w:rsidR="00AB1C8A">
              <w:rPr>
                <w:b/>
                <w:bCs/>
                <w:color w:val="000000"/>
                <w:kern w:val="2"/>
                <w:sz w:val="22"/>
                <w:szCs w:val="22"/>
              </w:rPr>
              <w:t>dvidešimt šeši</w:t>
            </w:r>
            <w:r w:rsidRPr="00127E01">
              <w:rPr>
                <w:b/>
                <w:bCs/>
                <w:color w:val="000000"/>
                <w:kern w:val="2"/>
                <w:sz w:val="22"/>
                <w:szCs w:val="22"/>
              </w:rPr>
              <w:t>) mėnesiai</w:t>
            </w:r>
            <w:r w:rsidRPr="00EB3012">
              <w:rPr>
                <w:color w:val="000000"/>
                <w:kern w:val="2"/>
                <w:sz w:val="22"/>
                <w:szCs w:val="22"/>
              </w:rPr>
              <w:t xml:space="preserve"> (sutarties vykdymo trukmė (prekių tiekimo terminas) – </w:t>
            </w:r>
            <w:r w:rsidR="00AB1C8A">
              <w:rPr>
                <w:color w:val="000000"/>
                <w:kern w:val="2"/>
                <w:sz w:val="22"/>
                <w:szCs w:val="22"/>
              </w:rPr>
              <w:t>24</w:t>
            </w:r>
            <w:r w:rsidRPr="00EB3012">
              <w:rPr>
                <w:color w:val="000000"/>
                <w:kern w:val="2"/>
                <w:sz w:val="22"/>
                <w:szCs w:val="22"/>
              </w:rPr>
              <w:t xml:space="preserve"> (</w:t>
            </w:r>
            <w:r w:rsidR="00AB1C8A" w:rsidRPr="00AB1C8A">
              <w:rPr>
                <w:color w:val="000000"/>
                <w:kern w:val="2"/>
                <w:sz w:val="22"/>
                <w:szCs w:val="22"/>
              </w:rPr>
              <w:t xml:space="preserve">dvidešimt </w:t>
            </w:r>
            <w:r w:rsidR="003B77AE">
              <w:rPr>
                <w:color w:val="000000"/>
                <w:kern w:val="2"/>
                <w:sz w:val="22"/>
                <w:szCs w:val="22"/>
              </w:rPr>
              <w:t>keturi</w:t>
            </w:r>
            <w:r w:rsidRPr="00EB3012">
              <w:rPr>
                <w:color w:val="000000"/>
                <w:kern w:val="2"/>
                <w:sz w:val="22"/>
                <w:szCs w:val="22"/>
              </w:rPr>
              <w:t>) mėnesiai, atsiskaitymo terminas 2 (du) mėnesiai).</w:t>
            </w:r>
          </w:p>
        </w:tc>
      </w:tr>
      <w:tr w:rsidR="008F57C7" w:rsidRPr="00333420" w14:paraId="7BDD63CD" w14:textId="77777777" w:rsidTr="008F69CE">
        <w:trPr>
          <w:trHeight w:val="704"/>
        </w:trPr>
        <w:tc>
          <w:tcPr>
            <w:tcW w:w="170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8477" w:type="dxa"/>
            <w:gridSpan w:val="3"/>
          </w:tcPr>
          <w:p w14:paraId="01858F76" w14:textId="4A648CFD" w:rsidR="008F57C7" w:rsidRPr="00DA401E" w:rsidRDefault="00CB359C" w:rsidP="00492020">
            <w:pPr>
              <w:rPr>
                <w:kern w:val="2"/>
                <w:sz w:val="22"/>
                <w:szCs w:val="22"/>
                <w:highlight w:val="yellow"/>
              </w:rPr>
            </w:pPr>
            <w:r w:rsidRPr="00CB359C">
              <w:rPr>
                <w:kern w:val="2"/>
                <w:sz w:val="22"/>
                <w:szCs w:val="22"/>
              </w:rPr>
              <w:t>Netaikoma</w:t>
            </w:r>
          </w:p>
        </w:tc>
      </w:tr>
      <w:tr w:rsidR="008F57C7" w:rsidRPr="00333420" w14:paraId="065C677C" w14:textId="77777777" w:rsidTr="008F69CE">
        <w:trPr>
          <w:trHeight w:val="300"/>
        </w:trPr>
        <w:tc>
          <w:tcPr>
            <w:tcW w:w="1018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8F69CE">
        <w:trPr>
          <w:trHeight w:val="300"/>
        </w:trPr>
        <w:tc>
          <w:tcPr>
            <w:tcW w:w="170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8477"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8F69CE">
        <w:trPr>
          <w:trHeight w:val="300"/>
        </w:trPr>
        <w:tc>
          <w:tcPr>
            <w:tcW w:w="170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8477"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lastRenderedPageBreak/>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8F69CE">
        <w:trPr>
          <w:trHeight w:val="300"/>
        </w:trPr>
        <w:tc>
          <w:tcPr>
            <w:tcW w:w="1018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lastRenderedPageBreak/>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8F69CE">
        <w:trPr>
          <w:trHeight w:val="983"/>
        </w:trPr>
        <w:tc>
          <w:tcPr>
            <w:tcW w:w="170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8477" w:type="dxa"/>
            <w:gridSpan w:val="3"/>
          </w:tcPr>
          <w:p w14:paraId="290A6C74" w14:textId="77777777" w:rsidR="008F57C7" w:rsidRPr="00F91283" w:rsidRDefault="008F57C7" w:rsidP="008F57C7">
            <w:pPr>
              <w:jc w:val="both"/>
              <w:rPr>
                <w:color w:val="000000"/>
                <w:kern w:val="2"/>
                <w:sz w:val="22"/>
                <w:szCs w:val="22"/>
              </w:rPr>
            </w:pPr>
            <w:r w:rsidRPr="00F91283">
              <w:rPr>
                <w:color w:val="000000"/>
                <w:kern w:val="2"/>
                <w:sz w:val="22"/>
                <w:szCs w:val="22"/>
                <w:shd w:val="clear" w:color="auto" w:fill="FFFFFF"/>
              </w:rPr>
              <w:t>1</w:t>
            </w:r>
            <w:r w:rsidR="00AA300A" w:rsidRPr="00F91283">
              <w:rPr>
                <w:color w:val="000000"/>
                <w:kern w:val="2"/>
                <w:sz w:val="22"/>
                <w:szCs w:val="22"/>
                <w:shd w:val="clear" w:color="auto" w:fill="FFFFFF"/>
              </w:rPr>
              <w:t>3</w:t>
            </w:r>
            <w:r w:rsidRPr="00F91283">
              <w:rPr>
                <w:color w:val="000000"/>
                <w:kern w:val="2"/>
                <w:sz w:val="22"/>
                <w:szCs w:val="22"/>
                <w:shd w:val="clear" w:color="auto" w:fill="FFFFFF"/>
              </w:rPr>
              <w:t xml:space="preserve">.1.1. </w:t>
            </w:r>
            <w:r w:rsidRPr="00F91283">
              <w:rPr>
                <w:color w:val="000000" w:themeColor="text1"/>
                <w:kern w:val="2"/>
                <w:sz w:val="22"/>
                <w:szCs w:val="22"/>
                <w:shd w:val="clear" w:color="auto" w:fill="FFFFFF"/>
              </w:rPr>
              <w:t xml:space="preserve">Aplinkosauginiai kriterijai Prekėms nustatomi vadovaujantis </w:t>
            </w:r>
            <w:r w:rsidRPr="00F91283">
              <w:rPr>
                <w:color w:val="000000" w:themeColor="text1"/>
                <w:kern w:val="2"/>
                <w:sz w:val="22"/>
                <w:szCs w:val="22"/>
              </w:rPr>
              <w:t xml:space="preserve">Aplinkos apsaugos kriterijų taikymo, vykdant žaliuosius pirkimus, tvarkos aprašo, patvirtinto 2011 m. </w:t>
            </w:r>
            <w:r w:rsidRPr="00F91283">
              <w:rPr>
                <w:kern w:val="2"/>
                <w:sz w:val="22"/>
                <w:szCs w:val="22"/>
              </w:rPr>
              <w:t xml:space="preserve">birželio 28 d. įsakymu D1-508 </w:t>
            </w:r>
            <w:r w:rsidRPr="00F91283">
              <w:rPr>
                <w:sz w:val="22"/>
                <w:szCs w:val="22"/>
              </w:rPr>
              <w:t>(Lietuvos Respublikos aplinkos ministro 2022 m. gruodžio 13 d. įsakymo Nr. D1-401 redakcija)</w:t>
            </w:r>
            <w:r w:rsidRPr="00F91283">
              <w:rPr>
                <w:kern w:val="2"/>
                <w:sz w:val="22"/>
                <w:szCs w:val="22"/>
                <w:shd w:val="clear" w:color="auto" w:fill="FFFFFF"/>
              </w:rPr>
              <w:t xml:space="preserve"> „Dėl </w:t>
            </w:r>
            <w:r w:rsidRPr="00F91283">
              <w:rPr>
                <w:color w:val="000000" w:themeColor="text1"/>
                <w:kern w:val="2"/>
                <w:sz w:val="22"/>
                <w:szCs w:val="22"/>
                <w:shd w:val="clear" w:color="auto" w:fill="FFFFFF"/>
              </w:rPr>
              <w:t>Aplinkos apsaugos kriterijų taikymo, vykdant žaliuosius pirkimus, tvarkos aprašo patvirtinimo“ (toliau – Tvarkos aprašas) 4.4.4. papunkčiu</w:t>
            </w:r>
            <w:r w:rsidRPr="00F91283">
              <w:rPr>
                <w:color w:val="000000"/>
                <w:kern w:val="2"/>
                <w:sz w:val="22"/>
                <w:szCs w:val="22"/>
                <w:shd w:val="clear" w:color="auto" w:fill="FFFFFF"/>
              </w:rPr>
              <w:t>.</w:t>
            </w:r>
            <w:r w:rsidRPr="00F91283">
              <w:rPr>
                <w:color w:val="000000"/>
                <w:kern w:val="2"/>
                <w:sz w:val="22"/>
                <w:szCs w:val="22"/>
              </w:rPr>
              <w:t> </w:t>
            </w:r>
          </w:p>
          <w:p w14:paraId="5B14FF88" w14:textId="77777777" w:rsidR="00D31EC6" w:rsidRPr="00F91283" w:rsidRDefault="00D31EC6" w:rsidP="00D31EC6">
            <w:pPr>
              <w:jc w:val="both"/>
              <w:rPr>
                <w:kern w:val="2"/>
                <w:sz w:val="22"/>
                <w:szCs w:val="22"/>
              </w:rPr>
            </w:pPr>
            <w:r w:rsidRPr="00F91283">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3966365" w14:textId="77777777" w:rsidR="00F91283" w:rsidRPr="00F91283" w:rsidRDefault="00D31EC6" w:rsidP="00F91283">
            <w:pPr>
              <w:jc w:val="both"/>
              <w:rPr>
                <w:color w:val="000000"/>
                <w:kern w:val="2"/>
                <w:sz w:val="22"/>
                <w:szCs w:val="22"/>
                <w:shd w:val="clear" w:color="auto" w:fill="FFFFFF"/>
              </w:rPr>
            </w:pPr>
            <w:r w:rsidRPr="00F91283">
              <w:rPr>
                <w:kern w:val="2"/>
                <w:sz w:val="22"/>
                <w:szCs w:val="22"/>
              </w:rPr>
              <w:t xml:space="preserve">13.1.3. </w:t>
            </w:r>
            <w:r w:rsidR="00F91283" w:rsidRPr="00F91283">
              <w:rPr>
                <w:color w:val="000000"/>
                <w:kern w:val="2"/>
                <w:sz w:val="22"/>
                <w:szCs w:val="22"/>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00F91283" w:rsidRPr="00F91283">
              <w:rPr>
                <w:color w:val="000000"/>
                <w:kern w:val="2"/>
                <w:sz w:val="22"/>
                <w:szCs w:val="22"/>
                <w:shd w:val="clear" w:color="auto" w:fill="FFFFFF"/>
              </w:rPr>
              <w:t>Forest</w:t>
            </w:r>
            <w:proofErr w:type="spellEnd"/>
            <w:r w:rsidR="00F91283" w:rsidRPr="00F91283">
              <w:rPr>
                <w:color w:val="000000"/>
                <w:kern w:val="2"/>
                <w:sz w:val="22"/>
                <w:szCs w:val="22"/>
                <w:shd w:val="clear" w:color="auto" w:fill="FFFFFF"/>
              </w:rPr>
              <w:t xml:space="preserve"> </w:t>
            </w:r>
            <w:proofErr w:type="spellStart"/>
            <w:r w:rsidR="00F91283" w:rsidRPr="00F91283">
              <w:rPr>
                <w:color w:val="000000"/>
                <w:kern w:val="2"/>
                <w:sz w:val="22"/>
                <w:szCs w:val="22"/>
                <w:shd w:val="clear" w:color="auto" w:fill="FFFFFF"/>
              </w:rPr>
              <w:t>Stewardship</w:t>
            </w:r>
            <w:proofErr w:type="spellEnd"/>
            <w:r w:rsidR="00F91283" w:rsidRPr="00F91283">
              <w:rPr>
                <w:color w:val="000000"/>
                <w:kern w:val="2"/>
                <w:sz w:val="22"/>
                <w:szCs w:val="22"/>
                <w:shd w:val="clear" w:color="auto" w:fill="FFFFFF"/>
              </w:rPr>
              <w:t xml:space="preserve"> </w:t>
            </w:r>
            <w:proofErr w:type="spellStart"/>
            <w:r w:rsidR="00F91283" w:rsidRPr="00F91283">
              <w:rPr>
                <w:color w:val="000000"/>
                <w:kern w:val="2"/>
                <w:sz w:val="22"/>
                <w:szCs w:val="22"/>
                <w:shd w:val="clear" w:color="auto" w:fill="FFFFFF"/>
              </w:rPr>
              <w:t>Council</w:t>
            </w:r>
            <w:proofErr w:type="spellEnd"/>
            <w:r w:rsidR="00F91283" w:rsidRPr="00F91283">
              <w:rPr>
                <w:color w:val="000000"/>
                <w:kern w:val="2"/>
                <w:sz w:val="22"/>
                <w:szCs w:val="22"/>
                <w:shd w:val="clear" w:color="auto" w:fill="FFFFFF"/>
              </w:rPr>
              <w:t xml:space="preserve"> (toliau – FSC) ar Miškų sertifikavimo sistemų pripažinimo programą (toliau – PEFC) arba lygiavertes miškų sertifikavimo sistemas, kita dalis – iš perdirbto popieriaus plaušų. Gaminys turi būti nebalintas arba balintas nenaudojant chloro dujų.</w:t>
            </w:r>
          </w:p>
          <w:p w14:paraId="2FCBF14B" w14:textId="67B67526" w:rsidR="007C4A4E" w:rsidRPr="00F91283" w:rsidRDefault="00D31EC6" w:rsidP="00D31EC6">
            <w:pPr>
              <w:jc w:val="both"/>
              <w:rPr>
                <w:kern w:val="2"/>
                <w:sz w:val="22"/>
                <w:szCs w:val="22"/>
              </w:rPr>
            </w:pPr>
            <w:r w:rsidRPr="00F91283">
              <w:rPr>
                <w:kern w:val="2"/>
                <w:sz w:val="22"/>
                <w:szCs w:val="22"/>
              </w:rPr>
              <w:t>13.1.4.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F91283">
              <w:rPr>
                <w:kern w:val="2"/>
                <w:sz w:val="22"/>
                <w:szCs w:val="22"/>
              </w:rPr>
              <w:t>.</w:t>
            </w:r>
            <w:r w:rsidR="00F87D6B" w:rsidRPr="00F91283">
              <w:rPr>
                <w:kern w:val="2"/>
                <w:sz w:val="22"/>
                <w:szCs w:val="22"/>
              </w:rPr>
              <w:t xml:space="preserve"> </w:t>
            </w:r>
          </w:p>
          <w:p w14:paraId="17CCA5D3" w14:textId="541307B9" w:rsidR="00172029" w:rsidRPr="00F91283" w:rsidRDefault="007C4A4E" w:rsidP="00172029">
            <w:pPr>
              <w:jc w:val="both"/>
              <w:rPr>
                <w:b/>
                <w:bCs/>
                <w:kern w:val="2"/>
                <w:sz w:val="22"/>
                <w:szCs w:val="22"/>
              </w:rPr>
            </w:pPr>
            <w:r w:rsidRPr="00F91283">
              <w:rPr>
                <w:kern w:val="2"/>
                <w:sz w:val="22"/>
                <w:szCs w:val="22"/>
              </w:rPr>
              <w:t>13.1.</w:t>
            </w:r>
            <w:r w:rsidR="00976A97" w:rsidRPr="00F91283">
              <w:rPr>
                <w:kern w:val="2"/>
                <w:sz w:val="22"/>
                <w:szCs w:val="22"/>
              </w:rPr>
              <w:t>5</w:t>
            </w:r>
            <w:r w:rsidRPr="00F91283">
              <w:rPr>
                <w:kern w:val="2"/>
                <w:sz w:val="22"/>
                <w:szCs w:val="22"/>
              </w:rPr>
              <w:t xml:space="preserve">. </w:t>
            </w:r>
            <w:r w:rsidR="00F87D6B" w:rsidRPr="00F91283">
              <w:rPr>
                <w:kern w:val="2"/>
                <w:sz w:val="22"/>
                <w:szCs w:val="22"/>
              </w:rPr>
              <w:t>Nustačius, kad Tiekėjas šiame papunktyje nustatyto kriterijaus (-jų) nesilaiko, Tiekėjui taikoma Specialiųjų sąlygų 9.5 punkte nurodyto dydžio bauda</w:t>
            </w:r>
            <w:r w:rsidRPr="00F91283">
              <w:rPr>
                <w:kern w:val="2"/>
                <w:sz w:val="22"/>
                <w:szCs w:val="22"/>
              </w:rPr>
              <w:t>.</w:t>
            </w:r>
          </w:p>
        </w:tc>
      </w:tr>
      <w:tr w:rsidR="008F57C7" w:rsidRPr="00333420" w14:paraId="62965113" w14:textId="77777777" w:rsidTr="008F69CE">
        <w:trPr>
          <w:trHeight w:val="573"/>
        </w:trPr>
        <w:tc>
          <w:tcPr>
            <w:tcW w:w="170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8477" w:type="dxa"/>
            <w:gridSpan w:val="3"/>
          </w:tcPr>
          <w:p w14:paraId="60B032B6" w14:textId="77777777" w:rsidR="008F57C7" w:rsidRPr="00F91283" w:rsidRDefault="008F57C7" w:rsidP="00492020">
            <w:pPr>
              <w:rPr>
                <w:color w:val="000000"/>
                <w:kern w:val="2"/>
                <w:sz w:val="22"/>
                <w:szCs w:val="22"/>
                <w:shd w:val="clear" w:color="auto" w:fill="FFFFFF"/>
              </w:rPr>
            </w:pPr>
            <w:r w:rsidRPr="00F91283">
              <w:rPr>
                <w:color w:val="000000"/>
                <w:kern w:val="2"/>
                <w:sz w:val="22"/>
                <w:szCs w:val="22"/>
                <w:shd w:val="clear" w:color="auto" w:fill="FFFFFF"/>
              </w:rPr>
              <w:t>Netaikoma</w:t>
            </w:r>
          </w:p>
        </w:tc>
      </w:tr>
      <w:tr w:rsidR="008F57C7" w:rsidRPr="00333420" w14:paraId="70A0FE24" w14:textId="77777777" w:rsidTr="008F69CE">
        <w:trPr>
          <w:trHeight w:val="300"/>
        </w:trPr>
        <w:tc>
          <w:tcPr>
            <w:tcW w:w="1018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8F69CE">
        <w:trPr>
          <w:trHeight w:val="485"/>
        </w:trPr>
        <w:tc>
          <w:tcPr>
            <w:tcW w:w="170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8477"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8F69CE">
        <w:trPr>
          <w:trHeight w:val="167"/>
        </w:trPr>
        <w:tc>
          <w:tcPr>
            <w:tcW w:w="1018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8F69CE">
        <w:trPr>
          <w:trHeight w:val="167"/>
        </w:trPr>
        <w:tc>
          <w:tcPr>
            <w:tcW w:w="170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8477"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8F69CE">
        <w:tc>
          <w:tcPr>
            <w:tcW w:w="1018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8F69CE">
        <w:tc>
          <w:tcPr>
            <w:tcW w:w="3884" w:type="dxa"/>
            <w:gridSpan w:val="2"/>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6303" w:type="dxa"/>
            <w:gridSpan w:val="2"/>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8F69CE">
        <w:trPr>
          <w:trHeight w:val="409"/>
        </w:trPr>
        <w:tc>
          <w:tcPr>
            <w:tcW w:w="3884" w:type="dxa"/>
            <w:gridSpan w:val="2"/>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6303" w:type="dxa"/>
            <w:gridSpan w:val="2"/>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8F69CE">
        <w:trPr>
          <w:trHeight w:val="652"/>
        </w:trPr>
        <w:tc>
          <w:tcPr>
            <w:tcW w:w="3884" w:type="dxa"/>
            <w:gridSpan w:val="2"/>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6303" w:type="dxa"/>
            <w:gridSpan w:val="2"/>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3799918A" w14:textId="19713D11" w:rsidR="006E19AF" w:rsidRDefault="006E19AF" w:rsidP="00FB6A20">
      <w:pPr>
        <w:rPr>
          <w:sz w:val="10"/>
          <w:szCs w:val="10"/>
        </w:rPr>
      </w:pPr>
    </w:p>
    <w:tbl>
      <w:tblPr>
        <w:tblW w:w="15525" w:type="dxa"/>
        <w:tblLook w:val="04A0" w:firstRow="1" w:lastRow="0" w:firstColumn="1" w:lastColumn="0" w:noHBand="0" w:noVBand="1"/>
      </w:tblPr>
      <w:tblGrid>
        <w:gridCol w:w="527"/>
        <w:gridCol w:w="1783"/>
        <w:gridCol w:w="834"/>
        <w:gridCol w:w="1446"/>
        <w:gridCol w:w="2807"/>
        <w:gridCol w:w="1985"/>
        <w:gridCol w:w="1160"/>
        <w:gridCol w:w="766"/>
        <w:gridCol w:w="736"/>
        <w:gridCol w:w="1701"/>
        <w:gridCol w:w="1780"/>
      </w:tblGrid>
      <w:tr w:rsidR="000E362E" w:rsidRPr="000E362E" w14:paraId="56DF91D6" w14:textId="77777777" w:rsidTr="00B1366B">
        <w:trPr>
          <w:trHeight w:val="1665"/>
        </w:trPr>
        <w:tc>
          <w:tcPr>
            <w:tcW w:w="529" w:type="dxa"/>
            <w:tcBorders>
              <w:top w:val="single" w:sz="4" w:space="0" w:color="auto"/>
              <w:left w:val="single" w:sz="4" w:space="0" w:color="auto"/>
              <w:bottom w:val="single" w:sz="4" w:space="0" w:color="auto"/>
              <w:right w:val="single" w:sz="4" w:space="0" w:color="auto"/>
            </w:tcBorders>
            <w:shd w:val="clear" w:color="auto" w:fill="auto"/>
            <w:textDirection w:val="btLr"/>
            <w:hideMark/>
          </w:tcPr>
          <w:p w14:paraId="5650CFA4" w14:textId="77777777" w:rsidR="000E362E" w:rsidRPr="000E362E" w:rsidRDefault="000E362E" w:rsidP="000E362E">
            <w:pPr>
              <w:jc w:val="center"/>
              <w:rPr>
                <w:bCs/>
                <w:sz w:val="22"/>
                <w:szCs w:val="22"/>
                <w:lang w:eastAsia="lt-LT"/>
              </w:rPr>
            </w:pPr>
            <w:r w:rsidRPr="000E362E">
              <w:rPr>
                <w:bCs/>
                <w:sz w:val="22"/>
                <w:szCs w:val="22"/>
                <w:lang w:eastAsia="lt-LT"/>
              </w:rPr>
              <w:t>Pirkimo dalies Nr.</w:t>
            </w:r>
          </w:p>
        </w:tc>
        <w:tc>
          <w:tcPr>
            <w:tcW w:w="1804" w:type="dxa"/>
            <w:tcBorders>
              <w:top w:val="single" w:sz="4" w:space="0" w:color="auto"/>
              <w:left w:val="nil"/>
              <w:bottom w:val="single" w:sz="4" w:space="0" w:color="auto"/>
              <w:right w:val="single" w:sz="4" w:space="0" w:color="auto"/>
            </w:tcBorders>
            <w:shd w:val="clear" w:color="auto" w:fill="auto"/>
            <w:hideMark/>
          </w:tcPr>
          <w:p w14:paraId="688753BE" w14:textId="77777777" w:rsidR="000E362E" w:rsidRPr="000E362E" w:rsidRDefault="000E362E" w:rsidP="000E362E">
            <w:pPr>
              <w:jc w:val="center"/>
              <w:rPr>
                <w:bCs/>
                <w:sz w:val="22"/>
                <w:szCs w:val="22"/>
                <w:lang w:eastAsia="lt-LT"/>
              </w:rPr>
            </w:pPr>
            <w:r w:rsidRPr="000E362E">
              <w:rPr>
                <w:bCs/>
                <w:sz w:val="22"/>
                <w:szCs w:val="22"/>
                <w:lang w:eastAsia="lt-LT"/>
              </w:rPr>
              <w:t>Prekės pavadinimas</w:t>
            </w:r>
          </w:p>
        </w:tc>
        <w:tc>
          <w:tcPr>
            <w:tcW w:w="841" w:type="dxa"/>
            <w:tcBorders>
              <w:top w:val="single" w:sz="4" w:space="0" w:color="auto"/>
              <w:left w:val="nil"/>
              <w:bottom w:val="single" w:sz="4" w:space="0" w:color="auto"/>
              <w:right w:val="single" w:sz="4" w:space="0" w:color="auto"/>
            </w:tcBorders>
            <w:shd w:val="clear" w:color="auto" w:fill="auto"/>
            <w:hideMark/>
          </w:tcPr>
          <w:p w14:paraId="2AA4973C" w14:textId="77777777" w:rsidR="000E362E" w:rsidRPr="000E362E" w:rsidRDefault="000E362E" w:rsidP="000E362E">
            <w:pPr>
              <w:jc w:val="center"/>
              <w:rPr>
                <w:bCs/>
                <w:sz w:val="22"/>
                <w:szCs w:val="22"/>
                <w:lang w:eastAsia="lt-LT"/>
              </w:rPr>
            </w:pPr>
            <w:r w:rsidRPr="000E362E">
              <w:rPr>
                <w:bCs/>
                <w:sz w:val="22"/>
                <w:szCs w:val="22"/>
                <w:lang w:eastAsia="lt-LT"/>
              </w:rPr>
              <w:t>Mato vnt.</w:t>
            </w:r>
          </w:p>
        </w:tc>
        <w:tc>
          <w:tcPr>
            <w:tcW w:w="1451" w:type="dxa"/>
            <w:tcBorders>
              <w:top w:val="single" w:sz="4" w:space="0" w:color="auto"/>
              <w:left w:val="nil"/>
              <w:bottom w:val="single" w:sz="4" w:space="0" w:color="auto"/>
              <w:right w:val="single" w:sz="4" w:space="0" w:color="auto"/>
            </w:tcBorders>
            <w:shd w:val="clear" w:color="auto" w:fill="auto"/>
            <w:hideMark/>
          </w:tcPr>
          <w:p w14:paraId="074AB244" w14:textId="77777777" w:rsidR="000E362E" w:rsidRPr="000E362E" w:rsidRDefault="000E362E" w:rsidP="000E362E">
            <w:pPr>
              <w:jc w:val="center"/>
              <w:rPr>
                <w:bCs/>
                <w:sz w:val="22"/>
                <w:szCs w:val="22"/>
                <w:lang w:eastAsia="lt-LT"/>
              </w:rPr>
            </w:pPr>
            <w:r w:rsidRPr="000E362E">
              <w:rPr>
                <w:bCs/>
                <w:sz w:val="22"/>
                <w:szCs w:val="22"/>
                <w:lang w:eastAsia="lt-LT"/>
              </w:rPr>
              <w:t xml:space="preserve">Preliminarus kiekis </w:t>
            </w:r>
          </w:p>
        </w:tc>
        <w:tc>
          <w:tcPr>
            <w:tcW w:w="2857" w:type="dxa"/>
            <w:tcBorders>
              <w:top w:val="single" w:sz="4" w:space="0" w:color="auto"/>
              <w:left w:val="nil"/>
              <w:bottom w:val="single" w:sz="4" w:space="0" w:color="auto"/>
              <w:right w:val="single" w:sz="4" w:space="0" w:color="auto"/>
            </w:tcBorders>
            <w:shd w:val="clear" w:color="auto" w:fill="auto"/>
            <w:hideMark/>
          </w:tcPr>
          <w:p w14:paraId="57A58988" w14:textId="77777777" w:rsidR="000E362E" w:rsidRPr="000E362E" w:rsidRDefault="000E362E" w:rsidP="000E362E">
            <w:pPr>
              <w:jc w:val="center"/>
              <w:rPr>
                <w:bCs/>
                <w:sz w:val="22"/>
                <w:szCs w:val="22"/>
                <w:lang w:eastAsia="lt-LT"/>
              </w:rPr>
            </w:pPr>
            <w:r w:rsidRPr="000E362E">
              <w:rPr>
                <w:bCs/>
                <w:sz w:val="22"/>
                <w:szCs w:val="22"/>
                <w:lang w:eastAsia="lt-LT"/>
              </w:rPr>
              <w:t>Charakteristikos, reikalavimai</w:t>
            </w:r>
          </w:p>
        </w:tc>
        <w:tc>
          <w:tcPr>
            <w:tcW w:w="1985" w:type="dxa"/>
            <w:tcBorders>
              <w:top w:val="single" w:sz="4" w:space="0" w:color="auto"/>
              <w:left w:val="nil"/>
              <w:bottom w:val="single" w:sz="4" w:space="0" w:color="auto"/>
              <w:right w:val="single" w:sz="4" w:space="0" w:color="auto"/>
            </w:tcBorders>
            <w:shd w:val="clear" w:color="auto" w:fill="auto"/>
            <w:hideMark/>
          </w:tcPr>
          <w:p w14:paraId="049A1468" w14:textId="77777777" w:rsidR="000E362E" w:rsidRPr="000E362E" w:rsidRDefault="000E362E" w:rsidP="000E362E">
            <w:pPr>
              <w:jc w:val="center"/>
              <w:rPr>
                <w:bCs/>
                <w:sz w:val="22"/>
                <w:szCs w:val="22"/>
                <w:lang w:eastAsia="lt-LT"/>
              </w:rPr>
            </w:pPr>
            <w:r w:rsidRPr="000E362E">
              <w:rPr>
                <w:bCs/>
                <w:sz w:val="22"/>
                <w:szCs w:val="22"/>
                <w:lang w:eastAsia="lt-LT"/>
              </w:rPr>
              <w:t>Firminis prekės pavadinimas, gamintojas. Vaistinio preparato registracijos numeris*.</w:t>
            </w:r>
          </w:p>
        </w:tc>
        <w:tc>
          <w:tcPr>
            <w:tcW w:w="1160" w:type="dxa"/>
            <w:tcBorders>
              <w:top w:val="single" w:sz="4" w:space="0" w:color="auto"/>
              <w:left w:val="nil"/>
              <w:bottom w:val="single" w:sz="4" w:space="0" w:color="auto"/>
              <w:right w:val="single" w:sz="4" w:space="0" w:color="auto"/>
            </w:tcBorders>
            <w:shd w:val="clear" w:color="auto" w:fill="auto"/>
            <w:hideMark/>
          </w:tcPr>
          <w:p w14:paraId="260D7FC6" w14:textId="77777777" w:rsidR="000E362E" w:rsidRPr="000E362E" w:rsidRDefault="000E362E" w:rsidP="000E362E">
            <w:pPr>
              <w:jc w:val="center"/>
              <w:rPr>
                <w:bCs/>
                <w:sz w:val="22"/>
                <w:szCs w:val="22"/>
                <w:lang w:eastAsia="lt-LT"/>
              </w:rPr>
            </w:pPr>
            <w:r w:rsidRPr="000E362E">
              <w:rPr>
                <w:bCs/>
                <w:sz w:val="22"/>
                <w:szCs w:val="22"/>
                <w:lang w:eastAsia="lt-LT"/>
              </w:rPr>
              <w:t>Vnt. įkainis EUR be PVM</w:t>
            </w:r>
          </w:p>
        </w:tc>
        <w:tc>
          <w:tcPr>
            <w:tcW w:w="695" w:type="dxa"/>
            <w:tcBorders>
              <w:top w:val="single" w:sz="4" w:space="0" w:color="auto"/>
              <w:left w:val="nil"/>
              <w:bottom w:val="single" w:sz="4" w:space="0" w:color="auto"/>
              <w:right w:val="single" w:sz="4" w:space="0" w:color="auto"/>
            </w:tcBorders>
            <w:shd w:val="clear" w:color="auto" w:fill="auto"/>
            <w:hideMark/>
          </w:tcPr>
          <w:p w14:paraId="6EEB85ED" w14:textId="77777777" w:rsidR="000E362E" w:rsidRPr="000E362E" w:rsidRDefault="000E362E" w:rsidP="000E362E">
            <w:pPr>
              <w:jc w:val="center"/>
              <w:rPr>
                <w:bCs/>
                <w:color w:val="000000"/>
                <w:sz w:val="22"/>
                <w:szCs w:val="22"/>
                <w:lang w:eastAsia="lt-LT"/>
              </w:rPr>
            </w:pPr>
            <w:r w:rsidRPr="000E362E">
              <w:rPr>
                <w:bCs/>
                <w:color w:val="000000"/>
                <w:sz w:val="22"/>
                <w:szCs w:val="22"/>
                <w:lang w:eastAsia="lt-LT"/>
              </w:rPr>
              <w:t xml:space="preserve">PVM tarifas </w:t>
            </w:r>
            <w:r w:rsidRPr="000E362E">
              <w:rPr>
                <w:rFonts w:ascii="Arial" w:hAnsi="Arial" w:cs="Arial"/>
                <w:bCs/>
                <w:color w:val="000000"/>
                <w:sz w:val="22"/>
                <w:szCs w:val="22"/>
                <w:lang w:eastAsia="lt-LT"/>
              </w:rPr>
              <w:t>٪</w:t>
            </w:r>
          </w:p>
        </w:tc>
        <w:tc>
          <w:tcPr>
            <w:tcW w:w="722" w:type="dxa"/>
            <w:tcBorders>
              <w:top w:val="single" w:sz="4" w:space="0" w:color="auto"/>
              <w:left w:val="nil"/>
              <w:bottom w:val="single" w:sz="4" w:space="0" w:color="auto"/>
              <w:right w:val="single" w:sz="4" w:space="0" w:color="auto"/>
            </w:tcBorders>
            <w:shd w:val="clear" w:color="auto" w:fill="auto"/>
            <w:hideMark/>
          </w:tcPr>
          <w:p w14:paraId="5C7DBB60" w14:textId="77777777" w:rsidR="000E362E" w:rsidRPr="000E362E" w:rsidRDefault="000E362E" w:rsidP="000E362E">
            <w:pPr>
              <w:jc w:val="center"/>
              <w:rPr>
                <w:bCs/>
                <w:sz w:val="22"/>
                <w:szCs w:val="22"/>
                <w:lang w:eastAsia="lt-LT"/>
              </w:rPr>
            </w:pPr>
            <w:r w:rsidRPr="000E362E">
              <w:rPr>
                <w:bCs/>
                <w:sz w:val="22"/>
                <w:szCs w:val="22"/>
                <w:lang w:eastAsia="lt-LT"/>
              </w:rPr>
              <w:t>PVM suma, Eur</w:t>
            </w:r>
          </w:p>
        </w:tc>
        <w:tc>
          <w:tcPr>
            <w:tcW w:w="1701" w:type="dxa"/>
            <w:tcBorders>
              <w:top w:val="single" w:sz="4" w:space="0" w:color="auto"/>
              <w:left w:val="nil"/>
              <w:bottom w:val="single" w:sz="4" w:space="0" w:color="auto"/>
              <w:right w:val="single" w:sz="4" w:space="0" w:color="auto"/>
            </w:tcBorders>
            <w:shd w:val="clear" w:color="auto" w:fill="auto"/>
          </w:tcPr>
          <w:p w14:paraId="5E8A2977" w14:textId="25578ADB" w:rsidR="000E362E" w:rsidRPr="000E362E" w:rsidRDefault="000E362E" w:rsidP="000E362E">
            <w:pPr>
              <w:jc w:val="center"/>
              <w:rPr>
                <w:bCs/>
                <w:sz w:val="22"/>
                <w:szCs w:val="22"/>
                <w:lang w:eastAsia="lt-LT"/>
              </w:rPr>
            </w:pPr>
            <w:r w:rsidRPr="00B1366B">
              <w:rPr>
                <w:bCs/>
                <w:color w:val="000000"/>
                <w:kern w:val="2"/>
                <w:sz w:val="22"/>
                <w:szCs w:val="22"/>
              </w:rPr>
              <w:t>Maksimali pirkimui skirta lėšų suma</w:t>
            </w:r>
            <w:r w:rsidRPr="00B1366B">
              <w:rPr>
                <w:bCs/>
                <w:sz w:val="22"/>
                <w:szCs w:val="22"/>
                <w:lang w:eastAsia="lt-LT"/>
              </w:rPr>
              <w:t xml:space="preserve"> Eur </w:t>
            </w:r>
            <w:r w:rsidRPr="00B1366B">
              <w:rPr>
                <w:bCs/>
                <w:sz w:val="22"/>
                <w:szCs w:val="22"/>
                <w:lang w:eastAsia="lt-LT"/>
              </w:rPr>
              <w:t>be</w:t>
            </w:r>
            <w:r w:rsidRPr="00B1366B">
              <w:rPr>
                <w:bCs/>
                <w:sz w:val="22"/>
                <w:szCs w:val="22"/>
                <w:lang w:eastAsia="lt-LT"/>
              </w:rPr>
              <w:t xml:space="preserve"> PVM</w:t>
            </w:r>
          </w:p>
        </w:tc>
        <w:tc>
          <w:tcPr>
            <w:tcW w:w="1780" w:type="dxa"/>
            <w:tcBorders>
              <w:top w:val="single" w:sz="4" w:space="0" w:color="auto"/>
              <w:left w:val="nil"/>
              <w:bottom w:val="single" w:sz="4" w:space="0" w:color="auto"/>
              <w:right w:val="single" w:sz="4" w:space="0" w:color="auto"/>
            </w:tcBorders>
            <w:shd w:val="clear" w:color="auto" w:fill="auto"/>
          </w:tcPr>
          <w:p w14:paraId="7565A107" w14:textId="0D0ED2F7" w:rsidR="000E362E" w:rsidRPr="000E362E" w:rsidRDefault="000E362E" w:rsidP="000E362E">
            <w:pPr>
              <w:jc w:val="center"/>
              <w:rPr>
                <w:bCs/>
                <w:sz w:val="22"/>
                <w:szCs w:val="22"/>
                <w:lang w:eastAsia="lt-LT"/>
              </w:rPr>
            </w:pPr>
            <w:r w:rsidRPr="00B1366B">
              <w:rPr>
                <w:bCs/>
                <w:color w:val="000000"/>
                <w:kern w:val="2"/>
                <w:sz w:val="22"/>
                <w:szCs w:val="22"/>
              </w:rPr>
              <w:t>Maksimali pirkimui skirta lėšų suma</w:t>
            </w:r>
            <w:r w:rsidRPr="00B1366B">
              <w:rPr>
                <w:bCs/>
                <w:sz w:val="22"/>
                <w:szCs w:val="22"/>
                <w:lang w:eastAsia="lt-LT"/>
              </w:rPr>
              <w:t xml:space="preserve"> Eur su PVM</w:t>
            </w:r>
          </w:p>
        </w:tc>
      </w:tr>
      <w:tr w:rsidR="000E362E" w:rsidRPr="000E362E" w14:paraId="72D0D249" w14:textId="77777777" w:rsidTr="00B1366B">
        <w:trPr>
          <w:trHeight w:val="555"/>
        </w:trPr>
        <w:tc>
          <w:tcPr>
            <w:tcW w:w="529" w:type="dxa"/>
            <w:tcBorders>
              <w:top w:val="nil"/>
              <w:left w:val="single" w:sz="4" w:space="0" w:color="auto"/>
              <w:bottom w:val="single" w:sz="4" w:space="0" w:color="auto"/>
              <w:right w:val="single" w:sz="4" w:space="0" w:color="auto"/>
            </w:tcBorders>
            <w:shd w:val="clear" w:color="auto" w:fill="auto"/>
          </w:tcPr>
          <w:p w14:paraId="59EAA82A" w14:textId="04AC8428" w:rsidR="000E362E" w:rsidRPr="000E362E" w:rsidRDefault="000E362E" w:rsidP="000E362E">
            <w:pPr>
              <w:rPr>
                <w:sz w:val="22"/>
                <w:szCs w:val="22"/>
                <w:lang w:eastAsia="lt-LT"/>
              </w:rPr>
            </w:pPr>
          </w:p>
        </w:tc>
        <w:tc>
          <w:tcPr>
            <w:tcW w:w="1804" w:type="dxa"/>
            <w:tcBorders>
              <w:top w:val="nil"/>
              <w:left w:val="nil"/>
              <w:bottom w:val="single" w:sz="4" w:space="0" w:color="auto"/>
              <w:right w:val="single" w:sz="4" w:space="0" w:color="auto"/>
            </w:tcBorders>
            <w:shd w:val="clear" w:color="auto" w:fill="auto"/>
          </w:tcPr>
          <w:p w14:paraId="7B0D641E" w14:textId="25D2023C" w:rsidR="000E362E" w:rsidRPr="000E362E" w:rsidRDefault="000E362E" w:rsidP="000E362E">
            <w:pPr>
              <w:rPr>
                <w:sz w:val="22"/>
                <w:szCs w:val="22"/>
                <w:lang w:eastAsia="lt-LT"/>
              </w:rPr>
            </w:pPr>
          </w:p>
        </w:tc>
        <w:tc>
          <w:tcPr>
            <w:tcW w:w="841" w:type="dxa"/>
            <w:tcBorders>
              <w:top w:val="nil"/>
              <w:left w:val="nil"/>
              <w:bottom w:val="single" w:sz="4" w:space="0" w:color="auto"/>
              <w:right w:val="single" w:sz="4" w:space="0" w:color="auto"/>
            </w:tcBorders>
            <w:shd w:val="clear" w:color="auto" w:fill="auto"/>
          </w:tcPr>
          <w:p w14:paraId="4BC6C8AF" w14:textId="01B20763" w:rsidR="000E362E" w:rsidRPr="000E362E" w:rsidRDefault="000E362E" w:rsidP="000E362E">
            <w:pPr>
              <w:jc w:val="center"/>
              <w:rPr>
                <w:sz w:val="22"/>
                <w:szCs w:val="22"/>
                <w:lang w:eastAsia="lt-LT"/>
              </w:rPr>
            </w:pPr>
          </w:p>
        </w:tc>
        <w:tc>
          <w:tcPr>
            <w:tcW w:w="1451" w:type="dxa"/>
            <w:tcBorders>
              <w:top w:val="nil"/>
              <w:left w:val="nil"/>
              <w:bottom w:val="single" w:sz="4" w:space="0" w:color="auto"/>
              <w:right w:val="single" w:sz="4" w:space="0" w:color="auto"/>
            </w:tcBorders>
            <w:shd w:val="clear" w:color="auto" w:fill="auto"/>
          </w:tcPr>
          <w:p w14:paraId="240DD018" w14:textId="049C77F1" w:rsidR="000E362E" w:rsidRPr="000E362E" w:rsidRDefault="000E362E" w:rsidP="000E362E">
            <w:pPr>
              <w:jc w:val="center"/>
              <w:rPr>
                <w:sz w:val="22"/>
                <w:szCs w:val="22"/>
                <w:lang w:eastAsia="lt-LT"/>
              </w:rPr>
            </w:pPr>
          </w:p>
        </w:tc>
        <w:tc>
          <w:tcPr>
            <w:tcW w:w="2857" w:type="dxa"/>
            <w:tcBorders>
              <w:top w:val="nil"/>
              <w:left w:val="nil"/>
              <w:bottom w:val="single" w:sz="4" w:space="0" w:color="auto"/>
              <w:right w:val="single" w:sz="4" w:space="0" w:color="auto"/>
            </w:tcBorders>
            <w:shd w:val="clear" w:color="auto" w:fill="auto"/>
          </w:tcPr>
          <w:p w14:paraId="40F4FF7C" w14:textId="059A1ECE" w:rsidR="000E362E" w:rsidRPr="000E362E" w:rsidRDefault="000E362E" w:rsidP="000E362E">
            <w:pPr>
              <w:rPr>
                <w:sz w:val="22"/>
                <w:szCs w:val="22"/>
                <w:lang w:eastAsia="lt-LT"/>
              </w:rPr>
            </w:pPr>
          </w:p>
        </w:tc>
        <w:tc>
          <w:tcPr>
            <w:tcW w:w="1985" w:type="dxa"/>
            <w:tcBorders>
              <w:top w:val="nil"/>
              <w:left w:val="nil"/>
              <w:bottom w:val="single" w:sz="4" w:space="0" w:color="auto"/>
              <w:right w:val="single" w:sz="4" w:space="0" w:color="auto"/>
            </w:tcBorders>
            <w:shd w:val="clear" w:color="auto" w:fill="auto"/>
            <w:noWrap/>
          </w:tcPr>
          <w:p w14:paraId="11FA1EED" w14:textId="14FB3E85" w:rsidR="000E362E" w:rsidRPr="000E362E" w:rsidRDefault="000E362E" w:rsidP="000E362E">
            <w:pPr>
              <w:rPr>
                <w:sz w:val="22"/>
                <w:szCs w:val="22"/>
                <w:lang w:eastAsia="lt-LT"/>
              </w:rPr>
            </w:pPr>
          </w:p>
        </w:tc>
        <w:tc>
          <w:tcPr>
            <w:tcW w:w="1160" w:type="dxa"/>
            <w:tcBorders>
              <w:top w:val="nil"/>
              <w:left w:val="nil"/>
              <w:bottom w:val="single" w:sz="4" w:space="0" w:color="auto"/>
              <w:right w:val="single" w:sz="4" w:space="0" w:color="auto"/>
            </w:tcBorders>
            <w:shd w:val="clear" w:color="auto" w:fill="auto"/>
            <w:noWrap/>
          </w:tcPr>
          <w:p w14:paraId="43812CA2" w14:textId="6B25675D" w:rsidR="000E362E" w:rsidRPr="000E362E" w:rsidRDefault="000E362E" w:rsidP="000E362E">
            <w:pPr>
              <w:jc w:val="center"/>
              <w:rPr>
                <w:sz w:val="22"/>
                <w:szCs w:val="22"/>
                <w:lang w:eastAsia="lt-LT"/>
              </w:rPr>
            </w:pPr>
          </w:p>
        </w:tc>
        <w:tc>
          <w:tcPr>
            <w:tcW w:w="695" w:type="dxa"/>
            <w:tcBorders>
              <w:top w:val="nil"/>
              <w:left w:val="nil"/>
              <w:bottom w:val="single" w:sz="4" w:space="0" w:color="auto"/>
              <w:right w:val="single" w:sz="4" w:space="0" w:color="auto"/>
            </w:tcBorders>
            <w:shd w:val="clear" w:color="auto" w:fill="auto"/>
            <w:noWrap/>
          </w:tcPr>
          <w:p w14:paraId="4D9A2814" w14:textId="48EDF038" w:rsidR="000E362E" w:rsidRPr="000E362E" w:rsidRDefault="000E362E" w:rsidP="000E362E">
            <w:pPr>
              <w:jc w:val="center"/>
              <w:rPr>
                <w:sz w:val="22"/>
                <w:szCs w:val="22"/>
                <w:lang w:eastAsia="lt-LT"/>
              </w:rPr>
            </w:pPr>
          </w:p>
        </w:tc>
        <w:tc>
          <w:tcPr>
            <w:tcW w:w="722" w:type="dxa"/>
            <w:tcBorders>
              <w:top w:val="nil"/>
              <w:left w:val="nil"/>
              <w:bottom w:val="single" w:sz="4" w:space="0" w:color="auto"/>
              <w:right w:val="single" w:sz="4" w:space="0" w:color="auto"/>
            </w:tcBorders>
            <w:shd w:val="clear" w:color="auto" w:fill="auto"/>
            <w:noWrap/>
          </w:tcPr>
          <w:p w14:paraId="2E007051" w14:textId="4FF018A2" w:rsidR="000E362E" w:rsidRPr="000E362E" w:rsidRDefault="000E362E" w:rsidP="000E362E">
            <w:pPr>
              <w:jc w:val="center"/>
              <w:rPr>
                <w:sz w:val="22"/>
                <w:szCs w:val="22"/>
                <w:lang w:eastAsia="lt-LT"/>
              </w:rPr>
            </w:pPr>
          </w:p>
        </w:tc>
        <w:tc>
          <w:tcPr>
            <w:tcW w:w="1701" w:type="dxa"/>
            <w:tcBorders>
              <w:top w:val="nil"/>
              <w:left w:val="nil"/>
              <w:bottom w:val="single" w:sz="4" w:space="0" w:color="auto"/>
              <w:right w:val="single" w:sz="4" w:space="0" w:color="auto"/>
            </w:tcBorders>
            <w:shd w:val="clear" w:color="auto" w:fill="auto"/>
            <w:noWrap/>
          </w:tcPr>
          <w:p w14:paraId="61E1A03A" w14:textId="66687226" w:rsidR="000E362E" w:rsidRPr="000E362E" w:rsidRDefault="000E362E" w:rsidP="000E362E">
            <w:pPr>
              <w:jc w:val="right"/>
              <w:rPr>
                <w:rFonts w:ascii="Calibri" w:hAnsi="Calibri" w:cs="Calibri"/>
                <w:color w:val="000000"/>
                <w:sz w:val="22"/>
                <w:szCs w:val="22"/>
                <w:lang w:eastAsia="lt-LT"/>
              </w:rPr>
            </w:pPr>
          </w:p>
        </w:tc>
        <w:tc>
          <w:tcPr>
            <w:tcW w:w="1780" w:type="dxa"/>
            <w:tcBorders>
              <w:top w:val="nil"/>
              <w:left w:val="nil"/>
              <w:bottom w:val="single" w:sz="4" w:space="0" w:color="auto"/>
              <w:right w:val="single" w:sz="4" w:space="0" w:color="auto"/>
            </w:tcBorders>
            <w:shd w:val="clear" w:color="auto" w:fill="auto"/>
            <w:noWrap/>
          </w:tcPr>
          <w:p w14:paraId="27CCB1E1" w14:textId="49F2104F" w:rsidR="000E362E" w:rsidRPr="000E362E" w:rsidRDefault="000E362E" w:rsidP="000E362E">
            <w:pPr>
              <w:jc w:val="right"/>
              <w:rPr>
                <w:sz w:val="22"/>
                <w:szCs w:val="22"/>
                <w:lang w:eastAsia="lt-LT"/>
              </w:rPr>
            </w:pPr>
          </w:p>
        </w:tc>
      </w:tr>
      <w:tr w:rsidR="000E362E" w:rsidRPr="000E362E" w14:paraId="669363BF" w14:textId="77777777" w:rsidTr="00B1366B">
        <w:trPr>
          <w:trHeight w:val="420"/>
        </w:trPr>
        <w:tc>
          <w:tcPr>
            <w:tcW w:w="529" w:type="dxa"/>
            <w:tcBorders>
              <w:top w:val="nil"/>
              <w:left w:val="single" w:sz="4" w:space="0" w:color="auto"/>
              <w:bottom w:val="single" w:sz="4" w:space="0" w:color="auto"/>
              <w:right w:val="single" w:sz="4" w:space="0" w:color="auto"/>
            </w:tcBorders>
            <w:shd w:val="clear" w:color="auto" w:fill="auto"/>
          </w:tcPr>
          <w:p w14:paraId="50203AA5" w14:textId="66A69B97" w:rsidR="000E362E" w:rsidRPr="000E362E" w:rsidRDefault="000E362E" w:rsidP="000E362E">
            <w:pPr>
              <w:rPr>
                <w:sz w:val="22"/>
                <w:szCs w:val="22"/>
                <w:lang w:eastAsia="lt-LT"/>
              </w:rPr>
            </w:pPr>
          </w:p>
        </w:tc>
        <w:tc>
          <w:tcPr>
            <w:tcW w:w="1804" w:type="dxa"/>
            <w:tcBorders>
              <w:top w:val="nil"/>
              <w:left w:val="nil"/>
              <w:bottom w:val="single" w:sz="4" w:space="0" w:color="auto"/>
              <w:right w:val="single" w:sz="4" w:space="0" w:color="auto"/>
            </w:tcBorders>
            <w:shd w:val="clear" w:color="auto" w:fill="auto"/>
          </w:tcPr>
          <w:p w14:paraId="094392FB" w14:textId="0A8D37E9" w:rsidR="000E362E" w:rsidRPr="000E362E" w:rsidRDefault="000E362E" w:rsidP="000E362E">
            <w:pPr>
              <w:rPr>
                <w:sz w:val="22"/>
                <w:szCs w:val="22"/>
                <w:lang w:eastAsia="lt-LT"/>
              </w:rPr>
            </w:pPr>
          </w:p>
        </w:tc>
        <w:tc>
          <w:tcPr>
            <w:tcW w:w="841" w:type="dxa"/>
            <w:tcBorders>
              <w:top w:val="nil"/>
              <w:left w:val="nil"/>
              <w:bottom w:val="single" w:sz="4" w:space="0" w:color="auto"/>
              <w:right w:val="single" w:sz="4" w:space="0" w:color="auto"/>
            </w:tcBorders>
            <w:shd w:val="clear" w:color="auto" w:fill="auto"/>
          </w:tcPr>
          <w:p w14:paraId="006A6CF2" w14:textId="384357D4" w:rsidR="000E362E" w:rsidRPr="000E362E" w:rsidRDefault="000E362E" w:rsidP="000E362E">
            <w:pPr>
              <w:jc w:val="center"/>
              <w:rPr>
                <w:sz w:val="22"/>
                <w:szCs w:val="22"/>
                <w:lang w:eastAsia="lt-LT"/>
              </w:rPr>
            </w:pPr>
          </w:p>
        </w:tc>
        <w:tc>
          <w:tcPr>
            <w:tcW w:w="1451" w:type="dxa"/>
            <w:tcBorders>
              <w:top w:val="nil"/>
              <w:left w:val="nil"/>
              <w:bottom w:val="single" w:sz="4" w:space="0" w:color="auto"/>
              <w:right w:val="single" w:sz="4" w:space="0" w:color="auto"/>
            </w:tcBorders>
            <w:shd w:val="clear" w:color="auto" w:fill="auto"/>
          </w:tcPr>
          <w:p w14:paraId="0DE23784" w14:textId="28E0199D" w:rsidR="000E362E" w:rsidRPr="000E362E" w:rsidRDefault="000E362E" w:rsidP="000E362E">
            <w:pPr>
              <w:jc w:val="center"/>
              <w:rPr>
                <w:sz w:val="22"/>
                <w:szCs w:val="22"/>
                <w:lang w:eastAsia="lt-LT"/>
              </w:rPr>
            </w:pPr>
          </w:p>
        </w:tc>
        <w:tc>
          <w:tcPr>
            <w:tcW w:w="2857" w:type="dxa"/>
            <w:tcBorders>
              <w:top w:val="nil"/>
              <w:left w:val="nil"/>
              <w:bottom w:val="single" w:sz="4" w:space="0" w:color="auto"/>
              <w:right w:val="single" w:sz="4" w:space="0" w:color="auto"/>
            </w:tcBorders>
            <w:shd w:val="clear" w:color="auto" w:fill="auto"/>
          </w:tcPr>
          <w:p w14:paraId="3A786DE4" w14:textId="3C6925E8" w:rsidR="000E362E" w:rsidRPr="000E362E" w:rsidRDefault="000E362E" w:rsidP="000E362E">
            <w:pPr>
              <w:rPr>
                <w:sz w:val="22"/>
                <w:szCs w:val="22"/>
                <w:lang w:eastAsia="lt-LT"/>
              </w:rPr>
            </w:pPr>
          </w:p>
        </w:tc>
        <w:tc>
          <w:tcPr>
            <w:tcW w:w="1985" w:type="dxa"/>
            <w:tcBorders>
              <w:top w:val="nil"/>
              <w:left w:val="nil"/>
              <w:bottom w:val="single" w:sz="4" w:space="0" w:color="auto"/>
              <w:right w:val="single" w:sz="4" w:space="0" w:color="auto"/>
            </w:tcBorders>
            <w:shd w:val="clear" w:color="auto" w:fill="auto"/>
            <w:noWrap/>
          </w:tcPr>
          <w:p w14:paraId="391C85E1" w14:textId="2CBBD1B7" w:rsidR="000E362E" w:rsidRPr="000E362E" w:rsidRDefault="000E362E" w:rsidP="000E362E">
            <w:pPr>
              <w:rPr>
                <w:sz w:val="22"/>
                <w:szCs w:val="22"/>
                <w:lang w:eastAsia="lt-LT"/>
              </w:rPr>
            </w:pPr>
          </w:p>
        </w:tc>
        <w:tc>
          <w:tcPr>
            <w:tcW w:w="1160" w:type="dxa"/>
            <w:tcBorders>
              <w:top w:val="nil"/>
              <w:left w:val="nil"/>
              <w:bottom w:val="single" w:sz="4" w:space="0" w:color="auto"/>
              <w:right w:val="single" w:sz="4" w:space="0" w:color="auto"/>
            </w:tcBorders>
            <w:shd w:val="clear" w:color="auto" w:fill="auto"/>
            <w:noWrap/>
          </w:tcPr>
          <w:p w14:paraId="1648D3D2" w14:textId="56D7B807" w:rsidR="000E362E" w:rsidRPr="000E362E" w:rsidRDefault="000E362E" w:rsidP="000E362E">
            <w:pPr>
              <w:jc w:val="center"/>
              <w:rPr>
                <w:sz w:val="22"/>
                <w:szCs w:val="22"/>
                <w:lang w:eastAsia="lt-LT"/>
              </w:rPr>
            </w:pPr>
          </w:p>
        </w:tc>
        <w:tc>
          <w:tcPr>
            <w:tcW w:w="695" w:type="dxa"/>
            <w:tcBorders>
              <w:top w:val="nil"/>
              <w:left w:val="nil"/>
              <w:bottom w:val="single" w:sz="4" w:space="0" w:color="auto"/>
              <w:right w:val="single" w:sz="4" w:space="0" w:color="auto"/>
            </w:tcBorders>
            <w:shd w:val="clear" w:color="auto" w:fill="auto"/>
            <w:noWrap/>
          </w:tcPr>
          <w:p w14:paraId="02F2D2EB" w14:textId="791C8999" w:rsidR="000E362E" w:rsidRPr="000E362E" w:rsidRDefault="000E362E" w:rsidP="000E362E">
            <w:pPr>
              <w:jc w:val="center"/>
              <w:rPr>
                <w:sz w:val="22"/>
                <w:szCs w:val="22"/>
                <w:lang w:eastAsia="lt-LT"/>
              </w:rPr>
            </w:pPr>
          </w:p>
        </w:tc>
        <w:tc>
          <w:tcPr>
            <w:tcW w:w="722" w:type="dxa"/>
            <w:tcBorders>
              <w:top w:val="nil"/>
              <w:left w:val="nil"/>
              <w:bottom w:val="single" w:sz="4" w:space="0" w:color="auto"/>
              <w:right w:val="single" w:sz="4" w:space="0" w:color="auto"/>
            </w:tcBorders>
            <w:shd w:val="clear" w:color="auto" w:fill="auto"/>
            <w:noWrap/>
          </w:tcPr>
          <w:p w14:paraId="38923A9E" w14:textId="597503B8" w:rsidR="000E362E" w:rsidRPr="000E362E" w:rsidRDefault="000E362E" w:rsidP="000E362E">
            <w:pPr>
              <w:jc w:val="center"/>
              <w:rPr>
                <w:sz w:val="22"/>
                <w:szCs w:val="22"/>
                <w:lang w:eastAsia="lt-LT"/>
              </w:rPr>
            </w:pPr>
          </w:p>
        </w:tc>
        <w:tc>
          <w:tcPr>
            <w:tcW w:w="1701" w:type="dxa"/>
            <w:tcBorders>
              <w:top w:val="nil"/>
              <w:left w:val="nil"/>
              <w:bottom w:val="single" w:sz="4" w:space="0" w:color="auto"/>
              <w:right w:val="single" w:sz="4" w:space="0" w:color="auto"/>
            </w:tcBorders>
            <w:shd w:val="clear" w:color="auto" w:fill="auto"/>
            <w:noWrap/>
          </w:tcPr>
          <w:p w14:paraId="5CDF908C" w14:textId="3A6540D5" w:rsidR="000E362E" w:rsidRPr="000E362E" w:rsidRDefault="000E362E" w:rsidP="000E362E">
            <w:pPr>
              <w:jc w:val="right"/>
              <w:rPr>
                <w:sz w:val="22"/>
                <w:szCs w:val="22"/>
                <w:lang w:eastAsia="lt-LT"/>
              </w:rPr>
            </w:pPr>
          </w:p>
        </w:tc>
        <w:tc>
          <w:tcPr>
            <w:tcW w:w="1780" w:type="dxa"/>
            <w:tcBorders>
              <w:top w:val="nil"/>
              <w:left w:val="nil"/>
              <w:bottom w:val="single" w:sz="4" w:space="0" w:color="auto"/>
              <w:right w:val="single" w:sz="4" w:space="0" w:color="auto"/>
            </w:tcBorders>
            <w:shd w:val="clear" w:color="auto" w:fill="auto"/>
            <w:noWrap/>
          </w:tcPr>
          <w:p w14:paraId="07B930D7" w14:textId="69569A2B" w:rsidR="000E362E" w:rsidRPr="000E362E" w:rsidRDefault="000E362E" w:rsidP="000E362E">
            <w:pPr>
              <w:jc w:val="right"/>
              <w:rPr>
                <w:sz w:val="22"/>
                <w:szCs w:val="22"/>
                <w:lang w:eastAsia="lt-LT"/>
              </w:rPr>
            </w:pPr>
          </w:p>
        </w:tc>
      </w:tr>
    </w:tbl>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bookmarkStart w:id="1" w:name="_GoBack"/>
      <w:bookmarkEnd w:id="1"/>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8F640" w14:textId="77777777" w:rsidR="00447C36" w:rsidRDefault="00447C36">
      <w:pPr>
        <w:rPr>
          <w:kern w:val="2"/>
          <w:sz w:val="22"/>
          <w:szCs w:val="22"/>
          <w:lang w:val="en-US"/>
        </w:rPr>
      </w:pPr>
      <w:r>
        <w:rPr>
          <w:kern w:val="2"/>
          <w:sz w:val="22"/>
          <w:szCs w:val="22"/>
          <w:lang w:val="en-US"/>
        </w:rPr>
        <w:separator/>
      </w:r>
    </w:p>
  </w:endnote>
  <w:endnote w:type="continuationSeparator" w:id="0">
    <w:p w14:paraId="7BDABD8C" w14:textId="77777777" w:rsidR="00447C36" w:rsidRDefault="00447C36">
      <w:pPr>
        <w:rPr>
          <w:kern w:val="2"/>
          <w:sz w:val="22"/>
          <w:szCs w:val="22"/>
          <w:lang w:val="en-US"/>
        </w:rPr>
      </w:pPr>
      <w:r>
        <w:rPr>
          <w:kern w:val="2"/>
          <w:sz w:val="22"/>
          <w:szCs w:val="22"/>
          <w:lang w:val="en-US"/>
        </w:rPr>
        <w:continuationSeparator/>
      </w:r>
    </w:p>
  </w:endnote>
  <w:endnote w:type="continuationNotice" w:id="1">
    <w:p w14:paraId="3FF0F725" w14:textId="77777777" w:rsidR="00447C36" w:rsidRDefault="00447C3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447C36" w:rsidRDefault="00447C3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447C36" w:rsidRDefault="00447C3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447C36" w:rsidRDefault="00447C36">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447C36" w:rsidRDefault="00447C36">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447C36" w:rsidRDefault="00447C36">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447C36" w:rsidRDefault="00447C3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45A96" w14:textId="77777777" w:rsidR="00447C36" w:rsidRDefault="00447C36">
      <w:pPr>
        <w:rPr>
          <w:kern w:val="2"/>
          <w:sz w:val="22"/>
          <w:szCs w:val="22"/>
          <w:lang w:val="en-US"/>
        </w:rPr>
      </w:pPr>
      <w:r>
        <w:rPr>
          <w:kern w:val="2"/>
          <w:sz w:val="22"/>
          <w:szCs w:val="22"/>
          <w:lang w:val="en-US"/>
        </w:rPr>
        <w:separator/>
      </w:r>
    </w:p>
  </w:footnote>
  <w:footnote w:type="continuationSeparator" w:id="0">
    <w:p w14:paraId="0A002891" w14:textId="77777777" w:rsidR="00447C36" w:rsidRDefault="00447C36">
      <w:pPr>
        <w:rPr>
          <w:kern w:val="2"/>
          <w:sz w:val="22"/>
          <w:szCs w:val="22"/>
          <w:lang w:val="en-US"/>
        </w:rPr>
      </w:pPr>
      <w:r>
        <w:rPr>
          <w:kern w:val="2"/>
          <w:sz w:val="22"/>
          <w:szCs w:val="22"/>
          <w:lang w:val="en-US"/>
        </w:rPr>
        <w:continuationSeparator/>
      </w:r>
    </w:p>
  </w:footnote>
  <w:footnote w:type="continuationNotice" w:id="1">
    <w:p w14:paraId="648CD0F2" w14:textId="77777777" w:rsidR="00447C36" w:rsidRDefault="00447C3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447C36" w:rsidRDefault="00447C36">
    <w:pPr>
      <w:tabs>
        <w:tab w:val="center" w:pos="4680"/>
        <w:tab w:val="right" w:pos="9360"/>
      </w:tabs>
      <w:spacing w:after="160" w:line="259" w:lineRule="auto"/>
      <w:rPr>
        <w:kern w:val="2"/>
        <w:sz w:val="22"/>
        <w:szCs w:val="22"/>
        <w:lang w:val="en-US"/>
      </w:rPr>
    </w:pPr>
  </w:p>
  <w:p w14:paraId="62A8B4E4" w14:textId="77777777" w:rsidR="00447C36" w:rsidRDefault="00447C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447C36" w:rsidRPr="001B08A1" w:rsidRDefault="00447C36"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447C36" w:rsidRDefault="00447C36">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447C36" w:rsidRDefault="00447C36">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447C36" w:rsidRDefault="00447C3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447C36" w:rsidRDefault="00447C36">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447C36" w:rsidRDefault="00447C3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25"/>
    <w:rsid w:val="00005539"/>
    <w:rsid w:val="00005976"/>
    <w:rsid w:val="000065BE"/>
    <w:rsid w:val="00016863"/>
    <w:rsid w:val="000176A7"/>
    <w:rsid w:val="00022A60"/>
    <w:rsid w:val="000258D9"/>
    <w:rsid w:val="000311F1"/>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362E"/>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35D"/>
    <w:rsid w:val="00144D5A"/>
    <w:rsid w:val="00154C88"/>
    <w:rsid w:val="00166505"/>
    <w:rsid w:val="00171F22"/>
    <w:rsid w:val="00172029"/>
    <w:rsid w:val="00172277"/>
    <w:rsid w:val="00174736"/>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0109"/>
    <w:rsid w:val="00221287"/>
    <w:rsid w:val="00221F8A"/>
    <w:rsid w:val="00231B3F"/>
    <w:rsid w:val="002335C1"/>
    <w:rsid w:val="00240F28"/>
    <w:rsid w:val="00245BC4"/>
    <w:rsid w:val="00250812"/>
    <w:rsid w:val="00257AAB"/>
    <w:rsid w:val="00272259"/>
    <w:rsid w:val="00273FB1"/>
    <w:rsid w:val="002802E4"/>
    <w:rsid w:val="00280913"/>
    <w:rsid w:val="002820AF"/>
    <w:rsid w:val="00285458"/>
    <w:rsid w:val="00285526"/>
    <w:rsid w:val="00292B00"/>
    <w:rsid w:val="002A2A19"/>
    <w:rsid w:val="002A3378"/>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57203"/>
    <w:rsid w:val="00361B64"/>
    <w:rsid w:val="003650D9"/>
    <w:rsid w:val="00366D2F"/>
    <w:rsid w:val="0037050F"/>
    <w:rsid w:val="003719C8"/>
    <w:rsid w:val="00375B7C"/>
    <w:rsid w:val="0038395F"/>
    <w:rsid w:val="00390654"/>
    <w:rsid w:val="00394267"/>
    <w:rsid w:val="00397D8B"/>
    <w:rsid w:val="003A0B91"/>
    <w:rsid w:val="003A2317"/>
    <w:rsid w:val="003A7A0A"/>
    <w:rsid w:val="003B61DA"/>
    <w:rsid w:val="003B6817"/>
    <w:rsid w:val="003B77AE"/>
    <w:rsid w:val="003D0151"/>
    <w:rsid w:val="003D3832"/>
    <w:rsid w:val="003D5028"/>
    <w:rsid w:val="003D5B32"/>
    <w:rsid w:val="003E3A10"/>
    <w:rsid w:val="003E6007"/>
    <w:rsid w:val="003E7C56"/>
    <w:rsid w:val="003F0F00"/>
    <w:rsid w:val="003F6180"/>
    <w:rsid w:val="004036CD"/>
    <w:rsid w:val="004043A4"/>
    <w:rsid w:val="00404A46"/>
    <w:rsid w:val="004108AA"/>
    <w:rsid w:val="00412791"/>
    <w:rsid w:val="00414D40"/>
    <w:rsid w:val="00414F1C"/>
    <w:rsid w:val="00421DC9"/>
    <w:rsid w:val="0042406E"/>
    <w:rsid w:val="00426C10"/>
    <w:rsid w:val="0043179E"/>
    <w:rsid w:val="00432BF0"/>
    <w:rsid w:val="00434366"/>
    <w:rsid w:val="00436AF1"/>
    <w:rsid w:val="00440DB0"/>
    <w:rsid w:val="00442476"/>
    <w:rsid w:val="0044278D"/>
    <w:rsid w:val="00447C36"/>
    <w:rsid w:val="004527A6"/>
    <w:rsid w:val="0046249A"/>
    <w:rsid w:val="00466204"/>
    <w:rsid w:val="0046754C"/>
    <w:rsid w:val="00474E59"/>
    <w:rsid w:val="0047573C"/>
    <w:rsid w:val="00476C94"/>
    <w:rsid w:val="004836FA"/>
    <w:rsid w:val="00487851"/>
    <w:rsid w:val="00487AD1"/>
    <w:rsid w:val="00492020"/>
    <w:rsid w:val="00494B76"/>
    <w:rsid w:val="00496C2C"/>
    <w:rsid w:val="004A0174"/>
    <w:rsid w:val="004A4AD0"/>
    <w:rsid w:val="004B3536"/>
    <w:rsid w:val="004B45EC"/>
    <w:rsid w:val="004B478A"/>
    <w:rsid w:val="004C1EA5"/>
    <w:rsid w:val="004C2E62"/>
    <w:rsid w:val="004C317C"/>
    <w:rsid w:val="004C62A3"/>
    <w:rsid w:val="004D48B3"/>
    <w:rsid w:val="004D4FC5"/>
    <w:rsid w:val="004D75B0"/>
    <w:rsid w:val="004E77D7"/>
    <w:rsid w:val="004F20F2"/>
    <w:rsid w:val="004F7898"/>
    <w:rsid w:val="00511089"/>
    <w:rsid w:val="005155FE"/>
    <w:rsid w:val="005259CC"/>
    <w:rsid w:val="0052609D"/>
    <w:rsid w:val="00534833"/>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0BDC"/>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3DB"/>
    <w:rsid w:val="00684D7B"/>
    <w:rsid w:val="00685F29"/>
    <w:rsid w:val="006915FF"/>
    <w:rsid w:val="00693E9B"/>
    <w:rsid w:val="00694EED"/>
    <w:rsid w:val="00696C57"/>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7A81"/>
    <w:rsid w:val="008706B0"/>
    <w:rsid w:val="0087129F"/>
    <w:rsid w:val="00871D74"/>
    <w:rsid w:val="0088112E"/>
    <w:rsid w:val="0088209F"/>
    <w:rsid w:val="00882E16"/>
    <w:rsid w:val="00885DA7"/>
    <w:rsid w:val="00890696"/>
    <w:rsid w:val="00891EA5"/>
    <w:rsid w:val="00892EE7"/>
    <w:rsid w:val="00894532"/>
    <w:rsid w:val="008A024A"/>
    <w:rsid w:val="008A3043"/>
    <w:rsid w:val="008A5669"/>
    <w:rsid w:val="008A71D6"/>
    <w:rsid w:val="008B033E"/>
    <w:rsid w:val="008B1FFF"/>
    <w:rsid w:val="008B4591"/>
    <w:rsid w:val="008B4D0B"/>
    <w:rsid w:val="008C494A"/>
    <w:rsid w:val="008C7449"/>
    <w:rsid w:val="008C77D9"/>
    <w:rsid w:val="008D0F36"/>
    <w:rsid w:val="008D2699"/>
    <w:rsid w:val="008D278C"/>
    <w:rsid w:val="008E21BE"/>
    <w:rsid w:val="008E3A37"/>
    <w:rsid w:val="008E3AB0"/>
    <w:rsid w:val="008E6A46"/>
    <w:rsid w:val="008F3D3B"/>
    <w:rsid w:val="008F553C"/>
    <w:rsid w:val="008F57C7"/>
    <w:rsid w:val="008F69CE"/>
    <w:rsid w:val="00900260"/>
    <w:rsid w:val="00907230"/>
    <w:rsid w:val="00907CCF"/>
    <w:rsid w:val="009138EC"/>
    <w:rsid w:val="0091564A"/>
    <w:rsid w:val="009203B9"/>
    <w:rsid w:val="00920A2C"/>
    <w:rsid w:val="00925081"/>
    <w:rsid w:val="009250BD"/>
    <w:rsid w:val="00925E3A"/>
    <w:rsid w:val="009304F4"/>
    <w:rsid w:val="00933F4E"/>
    <w:rsid w:val="00943950"/>
    <w:rsid w:val="00945CCA"/>
    <w:rsid w:val="00950FA5"/>
    <w:rsid w:val="009512DD"/>
    <w:rsid w:val="009515D4"/>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E62FE"/>
    <w:rsid w:val="009F160C"/>
    <w:rsid w:val="009F337C"/>
    <w:rsid w:val="009F5E98"/>
    <w:rsid w:val="009F6B5A"/>
    <w:rsid w:val="00A00E27"/>
    <w:rsid w:val="00A01E96"/>
    <w:rsid w:val="00A028DB"/>
    <w:rsid w:val="00A05E91"/>
    <w:rsid w:val="00A10867"/>
    <w:rsid w:val="00A21801"/>
    <w:rsid w:val="00A27112"/>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0DD1"/>
    <w:rsid w:val="00A83F4D"/>
    <w:rsid w:val="00A847D7"/>
    <w:rsid w:val="00A905B6"/>
    <w:rsid w:val="00A95FB7"/>
    <w:rsid w:val="00AA1405"/>
    <w:rsid w:val="00AA300A"/>
    <w:rsid w:val="00AA3736"/>
    <w:rsid w:val="00AB0729"/>
    <w:rsid w:val="00AB1C8A"/>
    <w:rsid w:val="00AE0D4F"/>
    <w:rsid w:val="00AE1219"/>
    <w:rsid w:val="00AE308B"/>
    <w:rsid w:val="00AE7AD0"/>
    <w:rsid w:val="00AF155B"/>
    <w:rsid w:val="00AF29A3"/>
    <w:rsid w:val="00AF5B26"/>
    <w:rsid w:val="00B06CA9"/>
    <w:rsid w:val="00B07CDF"/>
    <w:rsid w:val="00B12B15"/>
    <w:rsid w:val="00B1366B"/>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C6C8A"/>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49CB"/>
    <w:rsid w:val="00CD734E"/>
    <w:rsid w:val="00CE155A"/>
    <w:rsid w:val="00CE1674"/>
    <w:rsid w:val="00CE78F2"/>
    <w:rsid w:val="00CF7CB1"/>
    <w:rsid w:val="00D06A4D"/>
    <w:rsid w:val="00D13E9E"/>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9776D"/>
    <w:rsid w:val="00DA208B"/>
    <w:rsid w:val="00DA401E"/>
    <w:rsid w:val="00DA4811"/>
    <w:rsid w:val="00DB03FA"/>
    <w:rsid w:val="00DB288F"/>
    <w:rsid w:val="00DC10E6"/>
    <w:rsid w:val="00DC169B"/>
    <w:rsid w:val="00DC3753"/>
    <w:rsid w:val="00DC3C1C"/>
    <w:rsid w:val="00DC3ECD"/>
    <w:rsid w:val="00DC52C5"/>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03EB"/>
    <w:rsid w:val="00E73733"/>
    <w:rsid w:val="00E73878"/>
    <w:rsid w:val="00E768AC"/>
    <w:rsid w:val="00E81976"/>
    <w:rsid w:val="00E82075"/>
    <w:rsid w:val="00E85E71"/>
    <w:rsid w:val="00E97CEC"/>
    <w:rsid w:val="00EA09EE"/>
    <w:rsid w:val="00EA0D0A"/>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1283"/>
    <w:rsid w:val="00F95108"/>
    <w:rsid w:val="00FA1C67"/>
    <w:rsid w:val="00FB164E"/>
    <w:rsid w:val="00FB3CC7"/>
    <w:rsid w:val="00FB6A20"/>
    <w:rsid w:val="00FC0897"/>
    <w:rsid w:val="00FC33E6"/>
    <w:rsid w:val="00FC525E"/>
    <w:rsid w:val="00FC54BB"/>
    <w:rsid w:val="00FC674A"/>
    <w:rsid w:val="00FC6913"/>
    <w:rsid w:val="00FC6917"/>
    <w:rsid w:val="00FC7450"/>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3719637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7050F"/>
    <w:rsid w:val="00380160"/>
    <w:rsid w:val="003D3832"/>
    <w:rsid w:val="004272CB"/>
    <w:rsid w:val="00470C08"/>
    <w:rsid w:val="004E4574"/>
    <w:rsid w:val="00604390"/>
    <w:rsid w:val="00605547"/>
    <w:rsid w:val="00611EA2"/>
    <w:rsid w:val="00652E7A"/>
    <w:rsid w:val="0066643B"/>
    <w:rsid w:val="00750037"/>
    <w:rsid w:val="007B56C6"/>
    <w:rsid w:val="007F4D0D"/>
    <w:rsid w:val="00804EFF"/>
    <w:rsid w:val="008741FB"/>
    <w:rsid w:val="00882E16"/>
    <w:rsid w:val="008A630A"/>
    <w:rsid w:val="008F4AFB"/>
    <w:rsid w:val="009278BC"/>
    <w:rsid w:val="009A196F"/>
    <w:rsid w:val="009C7373"/>
    <w:rsid w:val="00A534FF"/>
    <w:rsid w:val="00A56FCF"/>
    <w:rsid w:val="00A74E99"/>
    <w:rsid w:val="00AA6EC0"/>
    <w:rsid w:val="00B4132D"/>
    <w:rsid w:val="00BD41DA"/>
    <w:rsid w:val="00BE611E"/>
    <w:rsid w:val="00C040DC"/>
    <w:rsid w:val="00C355EF"/>
    <w:rsid w:val="00C47E35"/>
    <w:rsid w:val="00CD32B5"/>
    <w:rsid w:val="00CE155A"/>
    <w:rsid w:val="00CE1FCC"/>
    <w:rsid w:val="00CF580F"/>
    <w:rsid w:val="00D73274"/>
    <w:rsid w:val="00D778D9"/>
    <w:rsid w:val="00D87617"/>
    <w:rsid w:val="00D94C67"/>
    <w:rsid w:val="00DF635F"/>
    <w:rsid w:val="00E64FC6"/>
    <w:rsid w:val="00EA617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70C7-D925-4DB2-A14B-C104625BC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5bae7d12-13eb-4134-a1d8-2ddc8d2534e1"/>
    <ds:schemaRef ds:uri="http://purl.org/dc/elements/1.1/"/>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9249867-78BA-4F83-AFE1-03F0F6C7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30</Pages>
  <Words>69453</Words>
  <Characters>39589</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15</cp:revision>
  <dcterms:created xsi:type="dcterms:W3CDTF">2025-09-24T12:08:00Z</dcterms:created>
  <dcterms:modified xsi:type="dcterms:W3CDTF">2025-09-25T06:26:00Z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